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41983782" w:rsidR="00F21F89" w:rsidRPr="00FB5C29" w:rsidRDefault="002F3851" w:rsidP="00FB5C29">
      <w:pPr>
        <w:bidi/>
        <w:spacing w:line="276" w:lineRule="auto"/>
        <w:rPr>
          <w:rFonts w:ascii="Times New Roman" w:hAnsi="Times New Roman" w:cs="Times New Roman"/>
          <w:szCs w:val="24"/>
        </w:rPr>
      </w:pPr>
      <w:r w:rsidRPr="00FB5C29">
        <w:rPr>
          <w:rFonts w:ascii="Times New Roman" w:hAnsi="Times New Roman" w:cs="Times New Roman"/>
          <w:b/>
          <w:bCs/>
          <w:szCs w:val="24"/>
          <w:rtl/>
        </w:rPr>
        <w:t>عنوان طرح تحقیقاتی</w:t>
      </w:r>
      <w:r w:rsidR="0097793B" w:rsidRPr="00FB5C29">
        <w:rPr>
          <w:rFonts w:ascii="Times New Roman" w:hAnsi="Times New Roman" w:cs="Times New Roman"/>
          <w:b/>
          <w:bCs/>
          <w:szCs w:val="24"/>
          <w:rtl/>
        </w:rPr>
        <w:t>:</w:t>
      </w:r>
      <w:r w:rsidR="00F21F89" w:rsidRPr="00FB5C29">
        <w:rPr>
          <w:rFonts w:ascii="Times New Roman" w:hAnsi="Times New Roman" w:cs="Times New Roman"/>
          <w:b/>
          <w:bCs/>
          <w:szCs w:val="24"/>
          <w:rtl/>
        </w:rPr>
        <w:t xml:space="preserve"> </w:t>
      </w:r>
      <w:r w:rsidR="0023463C" w:rsidRPr="00FB5C29">
        <w:rPr>
          <w:rFonts w:ascii="Times New Roman" w:hAnsi="Times New Roman" w:cs="Times New Roman"/>
          <w:b/>
          <w:bCs/>
          <w:szCs w:val="24"/>
          <w:rtl/>
        </w:rPr>
        <w:tab/>
        <w:t>بیوسنسورهای تشخیص همزمان در روش رزونانس پلاسمون سطحی</w:t>
      </w:r>
    </w:p>
    <w:p w14:paraId="768746D1" w14:textId="4E90BEFF" w:rsidR="002F3851" w:rsidRPr="00FB5C29" w:rsidRDefault="002F3851" w:rsidP="00FB5C29">
      <w:pPr>
        <w:bidi/>
        <w:spacing w:line="276" w:lineRule="auto"/>
        <w:rPr>
          <w:rFonts w:ascii="Times New Roman" w:hAnsi="Times New Roman" w:cs="Times New Roman"/>
          <w:b/>
          <w:bCs/>
          <w:szCs w:val="24"/>
          <w:lang w:bidi="fa-IR"/>
        </w:rPr>
      </w:pPr>
      <w:r w:rsidRPr="00FB5C29">
        <w:rPr>
          <w:rFonts w:ascii="Times New Roman" w:hAnsi="Times New Roman" w:cs="Times New Roman"/>
          <w:b/>
          <w:bCs/>
          <w:szCs w:val="24"/>
          <w:rtl/>
        </w:rPr>
        <w:t>تاریخ خاتمه</w:t>
      </w:r>
      <w:r w:rsidRPr="00FB5C29">
        <w:rPr>
          <w:rFonts w:ascii="Times New Roman" w:hAnsi="Times New Roman" w:cs="Times New Roman"/>
          <w:b/>
          <w:bCs/>
          <w:szCs w:val="24"/>
          <w:rtl/>
          <w:lang w:bidi="fa-IR"/>
        </w:rPr>
        <w:t xml:space="preserve"> طرح </w:t>
      </w:r>
      <w:r w:rsidR="0097793B" w:rsidRPr="00FB5C29">
        <w:rPr>
          <w:rFonts w:ascii="Times New Roman" w:hAnsi="Times New Roman" w:cs="Times New Roman"/>
          <w:b/>
          <w:bCs/>
          <w:szCs w:val="24"/>
          <w:rtl/>
          <w:lang w:bidi="fa-IR"/>
        </w:rPr>
        <w:t>:</w:t>
      </w:r>
      <w:r w:rsidR="0023463C" w:rsidRPr="00FB5C29">
        <w:rPr>
          <w:rFonts w:ascii="Times New Roman" w:hAnsi="Times New Roman" w:cs="Times New Roman"/>
          <w:b/>
          <w:bCs/>
          <w:szCs w:val="24"/>
          <w:lang w:bidi="fa-IR"/>
        </w:rPr>
        <w:t>1404/11/29</w:t>
      </w:r>
    </w:p>
    <w:p w14:paraId="3EB4AD3F" w14:textId="21FC2C0F" w:rsidR="002F3851" w:rsidRPr="00FB5C29" w:rsidRDefault="002F3851" w:rsidP="00FB5C29">
      <w:pPr>
        <w:bidi/>
        <w:spacing w:line="276" w:lineRule="auto"/>
        <w:rPr>
          <w:rFonts w:ascii="Times New Roman" w:hAnsi="Times New Roman" w:cs="Times New Roman"/>
          <w:b/>
          <w:bCs/>
          <w:szCs w:val="24"/>
        </w:rPr>
      </w:pPr>
      <w:r w:rsidRPr="00FB5C29">
        <w:rPr>
          <w:rFonts w:ascii="Times New Roman" w:hAnsi="Times New Roman" w:cs="Times New Roman"/>
          <w:b/>
          <w:bCs/>
          <w:szCs w:val="24"/>
          <w:rtl/>
        </w:rPr>
        <w:t>مجری یا محقق اصلی</w:t>
      </w:r>
      <w:r w:rsidR="00F95520" w:rsidRPr="00FB5C29">
        <w:rPr>
          <w:rFonts w:ascii="Times New Roman" w:hAnsi="Times New Roman" w:cs="Times New Roman"/>
          <w:b/>
          <w:bCs/>
          <w:szCs w:val="24"/>
          <w:rtl/>
        </w:rPr>
        <w:t xml:space="preserve"> و همکاران  با ذکر وابستگی هر فرد</w:t>
      </w:r>
      <w:r w:rsidR="0097793B" w:rsidRPr="00FB5C29">
        <w:rPr>
          <w:rFonts w:ascii="Times New Roman" w:hAnsi="Times New Roman" w:cs="Times New Roman"/>
          <w:b/>
          <w:bCs/>
          <w:szCs w:val="24"/>
          <w:rtl/>
        </w:rPr>
        <w:t>:</w:t>
      </w:r>
    </w:p>
    <w:p w14:paraId="6232F2BF" w14:textId="4C766867" w:rsidR="0023463C" w:rsidRPr="00FB5C29" w:rsidRDefault="0023463C" w:rsidP="00FB5C29">
      <w:pPr>
        <w:bidi/>
        <w:spacing w:line="276" w:lineRule="auto"/>
        <w:rPr>
          <w:rFonts w:ascii="Times New Roman" w:hAnsi="Times New Roman" w:cs="Times New Roman"/>
          <w:b/>
          <w:bCs/>
          <w:szCs w:val="24"/>
          <w:rtl/>
          <w:lang w:bidi="fa-IR"/>
        </w:rPr>
      </w:pPr>
      <w:r w:rsidRPr="00FB5C29">
        <w:rPr>
          <w:rFonts w:ascii="Times New Roman" w:hAnsi="Times New Roman" w:cs="Times New Roman"/>
          <w:b/>
          <w:bCs/>
          <w:szCs w:val="24"/>
          <w:rtl/>
          <w:lang w:bidi="fa-IR"/>
        </w:rPr>
        <w:t>فرزانه فتحی:</w:t>
      </w:r>
      <w:r w:rsidRPr="00FB5C29">
        <w:rPr>
          <w:rFonts w:ascii="Times New Roman" w:hAnsi="Times New Roman" w:cs="Times New Roman"/>
          <w:szCs w:val="24"/>
        </w:rPr>
        <w:t xml:space="preserve"> </w:t>
      </w:r>
      <w:r w:rsidRPr="00FB5C29">
        <w:rPr>
          <w:rFonts w:ascii="Times New Roman" w:hAnsi="Times New Roman" w:cs="Times New Roman"/>
          <w:b/>
          <w:bCs/>
          <w:szCs w:val="24"/>
          <w:lang w:bidi="fa-IR"/>
        </w:rPr>
        <w:t>Ardabil University of Medical Sciences, Ardabil, Iran</w:t>
      </w:r>
    </w:p>
    <w:p w14:paraId="1E840CA7" w14:textId="5C5C3440" w:rsidR="0023463C" w:rsidRPr="00FB5C29" w:rsidRDefault="0023463C" w:rsidP="00FB5C29">
      <w:pPr>
        <w:bidi/>
        <w:spacing w:line="276" w:lineRule="auto"/>
        <w:rPr>
          <w:rFonts w:ascii="Times New Roman" w:hAnsi="Times New Roman" w:cs="Times New Roman"/>
          <w:b/>
          <w:bCs/>
          <w:szCs w:val="24"/>
          <w:rtl/>
          <w:lang w:bidi="fa-IR"/>
        </w:rPr>
      </w:pPr>
      <w:r w:rsidRPr="00FB5C29">
        <w:rPr>
          <w:rFonts w:ascii="Times New Roman" w:hAnsi="Times New Roman" w:cs="Times New Roman"/>
          <w:b/>
          <w:bCs/>
          <w:szCs w:val="24"/>
          <w:rtl/>
          <w:lang w:bidi="fa-IR"/>
        </w:rPr>
        <w:t>زهرا هاشمی:</w:t>
      </w:r>
      <w:r w:rsidRPr="00FB5C29">
        <w:rPr>
          <w:rFonts w:ascii="Times New Roman" w:hAnsi="Times New Roman" w:cs="Times New Roman"/>
          <w:szCs w:val="24"/>
        </w:rPr>
        <w:t xml:space="preserve"> </w:t>
      </w:r>
      <w:r w:rsidRPr="00FB5C29">
        <w:rPr>
          <w:rFonts w:ascii="Times New Roman" w:hAnsi="Times New Roman" w:cs="Times New Roman"/>
          <w:b/>
          <w:bCs/>
          <w:szCs w:val="24"/>
          <w:lang w:bidi="fa-IR"/>
        </w:rPr>
        <w:t>Ardabil University of Medical Sciences, Ardabil, Iran</w:t>
      </w:r>
    </w:p>
    <w:p w14:paraId="2D2F81DD" w14:textId="578DA526" w:rsidR="0023463C" w:rsidRPr="00FB5C29" w:rsidRDefault="0023463C" w:rsidP="00FB5C29">
      <w:pPr>
        <w:bidi/>
        <w:spacing w:line="276" w:lineRule="auto"/>
        <w:rPr>
          <w:rFonts w:ascii="Times New Roman" w:hAnsi="Times New Roman" w:cs="Times New Roman"/>
          <w:b/>
          <w:bCs/>
          <w:szCs w:val="24"/>
          <w:rtl/>
          <w:lang w:bidi="fa-IR"/>
        </w:rPr>
      </w:pPr>
      <w:r w:rsidRPr="00FB5C29">
        <w:rPr>
          <w:rFonts w:ascii="Times New Roman" w:hAnsi="Times New Roman" w:cs="Times New Roman"/>
          <w:b/>
          <w:bCs/>
          <w:szCs w:val="24"/>
          <w:rtl/>
          <w:lang w:bidi="fa-IR"/>
        </w:rPr>
        <w:t>فریده رنجبری:</w:t>
      </w:r>
      <w:r w:rsidRPr="00FB5C29">
        <w:rPr>
          <w:rFonts w:ascii="Times New Roman" w:hAnsi="Times New Roman" w:cs="Times New Roman"/>
          <w:szCs w:val="24"/>
        </w:rPr>
        <w:t xml:space="preserve"> </w:t>
      </w:r>
      <w:proofErr w:type="spellStart"/>
      <w:r w:rsidRPr="00FB5C29">
        <w:rPr>
          <w:rFonts w:ascii="Times New Roman" w:hAnsi="Times New Roman" w:cs="Times New Roman"/>
          <w:b/>
          <w:bCs/>
          <w:szCs w:val="24"/>
          <w:lang w:bidi="fa-IR"/>
        </w:rPr>
        <w:t>abriz</w:t>
      </w:r>
      <w:proofErr w:type="spellEnd"/>
      <w:r w:rsidRPr="00FB5C29">
        <w:rPr>
          <w:rFonts w:ascii="Times New Roman" w:hAnsi="Times New Roman" w:cs="Times New Roman"/>
          <w:b/>
          <w:bCs/>
          <w:szCs w:val="24"/>
          <w:lang w:bidi="fa-IR"/>
        </w:rPr>
        <w:t xml:space="preserve"> University of Medical Sciences, Tabriz, Iran</w:t>
      </w:r>
    </w:p>
    <w:p w14:paraId="41C52DA7" w14:textId="6AECC973" w:rsidR="0023463C" w:rsidRPr="00FB5C29" w:rsidRDefault="0023463C" w:rsidP="00FB5C29">
      <w:pPr>
        <w:bidi/>
        <w:spacing w:line="276" w:lineRule="auto"/>
        <w:rPr>
          <w:rFonts w:ascii="Times New Roman" w:hAnsi="Times New Roman" w:cs="Times New Roman"/>
          <w:b/>
          <w:bCs/>
          <w:szCs w:val="24"/>
          <w:rtl/>
          <w:lang w:bidi="fa-IR"/>
        </w:rPr>
      </w:pPr>
      <w:r w:rsidRPr="00FB5C29">
        <w:rPr>
          <w:rFonts w:ascii="Times New Roman" w:hAnsi="Times New Roman" w:cs="Times New Roman"/>
          <w:b/>
          <w:bCs/>
          <w:szCs w:val="24"/>
          <w:rtl/>
          <w:lang w:bidi="fa-IR"/>
        </w:rPr>
        <w:t>راک واکلاو:</w:t>
      </w:r>
      <w:r w:rsidRPr="00FB5C29">
        <w:rPr>
          <w:rFonts w:ascii="Times New Roman" w:hAnsi="Times New Roman" w:cs="Times New Roman"/>
          <w:szCs w:val="24"/>
        </w:rPr>
        <w:t xml:space="preserve"> </w:t>
      </w:r>
      <w:proofErr w:type="spellStart"/>
      <w:r w:rsidRPr="00FB5C29">
        <w:rPr>
          <w:rFonts w:ascii="Times New Roman" w:hAnsi="Times New Roman" w:cs="Times New Roman"/>
          <w:b/>
          <w:bCs/>
          <w:szCs w:val="24"/>
          <w:lang w:bidi="fa-IR"/>
        </w:rPr>
        <w:t>Palacký</w:t>
      </w:r>
      <w:proofErr w:type="spellEnd"/>
      <w:r w:rsidRPr="00FB5C29">
        <w:rPr>
          <w:rFonts w:ascii="Times New Roman" w:hAnsi="Times New Roman" w:cs="Times New Roman"/>
          <w:b/>
          <w:bCs/>
          <w:szCs w:val="24"/>
          <w:lang w:bidi="fa-IR"/>
        </w:rPr>
        <w:t xml:space="preserve"> University Olomouc, Czech Republic</w:t>
      </w:r>
    </w:p>
    <w:p w14:paraId="72F5008F" w14:textId="41653372" w:rsidR="002F3851" w:rsidRPr="00FB5C29" w:rsidRDefault="002F3851" w:rsidP="00FB5C29">
      <w:pPr>
        <w:bidi/>
        <w:spacing w:line="276" w:lineRule="auto"/>
        <w:jc w:val="both"/>
        <w:rPr>
          <w:rFonts w:ascii="Times New Roman" w:hAnsi="Times New Roman" w:cs="Times New Roman"/>
          <w:b/>
          <w:bCs/>
          <w:szCs w:val="24"/>
          <w:rtl/>
        </w:rPr>
      </w:pPr>
      <w:r w:rsidRPr="00FB5C29">
        <w:rPr>
          <w:rFonts w:ascii="Times New Roman" w:hAnsi="Times New Roman" w:cs="Times New Roman"/>
          <w:b/>
          <w:bCs/>
          <w:szCs w:val="24"/>
          <w:rtl/>
        </w:rPr>
        <w:t xml:space="preserve">عنوان پیام پژوهشی </w:t>
      </w:r>
    </w:p>
    <w:p w14:paraId="50D691D1" w14:textId="1C66167A" w:rsidR="0023463C" w:rsidRPr="00FB5C29" w:rsidRDefault="0023463C" w:rsidP="00FB5C29">
      <w:pPr>
        <w:bidi/>
        <w:spacing w:line="276" w:lineRule="auto"/>
        <w:jc w:val="both"/>
        <w:rPr>
          <w:rFonts w:ascii="Times New Roman" w:hAnsi="Times New Roman" w:cs="Times New Roman"/>
          <w:szCs w:val="24"/>
          <w:rtl/>
        </w:rPr>
      </w:pPr>
      <w:r w:rsidRPr="00FB5C29">
        <w:rPr>
          <w:rFonts w:ascii="Times New Roman" w:hAnsi="Times New Roman" w:cs="Times New Roman"/>
          <w:szCs w:val="24"/>
          <w:rtl/>
        </w:rPr>
        <w:t xml:space="preserve">تشخیص همزمان چندگانه نشانگرهای زیستی با استفاده از حسگرهای </w:t>
      </w:r>
      <w:r w:rsidR="00FB5C29">
        <w:rPr>
          <w:rFonts w:ascii="Times New Roman" w:hAnsi="Times New Roman" w:cs="Times New Roman" w:hint="cs"/>
          <w:szCs w:val="24"/>
          <w:rtl/>
          <w:lang w:bidi="fa-IR"/>
        </w:rPr>
        <w:t>نوری</w:t>
      </w:r>
      <w:r w:rsidRPr="00FB5C29">
        <w:rPr>
          <w:rFonts w:ascii="Times New Roman" w:hAnsi="Times New Roman" w:cs="Times New Roman"/>
          <w:szCs w:val="24"/>
          <w:rtl/>
        </w:rPr>
        <w:t xml:space="preserve"> </w:t>
      </w:r>
    </w:p>
    <w:p w14:paraId="5DADDD3C" w14:textId="0587AF85" w:rsidR="000D10D5" w:rsidRPr="00FB5C29" w:rsidRDefault="000D10D5" w:rsidP="00FB5C29">
      <w:pPr>
        <w:bidi/>
        <w:spacing w:line="276" w:lineRule="auto"/>
        <w:rPr>
          <w:rFonts w:ascii="Times New Roman" w:hAnsi="Times New Roman" w:cs="Times New Roman"/>
          <w:b/>
          <w:bCs/>
          <w:szCs w:val="24"/>
          <w:rtl/>
        </w:rPr>
      </w:pPr>
      <w:r w:rsidRPr="00FB5C29">
        <w:rPr>
          <w:rFonts w:ascii="Times New Roman" w:hAnsi="Times New Roman" w:cs="Times New Roman"/>
          <w:b/>
          <w:bCs/>
          <w:szCs w:val="24"/>
          <w:rtl/>
        </w:rPr>
        <w:t xml:space="preserve">پیام کلیدی </w:t>
      </w:r>
    </w:p>
    <w:p w14:paraId="05855617" w14:textId="4C4383CA" w:rsidR="0023463C" w:rsidRPr="00FB5C29" w:rsidRDefault="0023463C" w:rsidP="00FB5C29">
      <w:pPr>
        <w:bidi/>
        <w:spacing w:line="276" w:lineRule="auto"/>
        <w:jc w:val="both"/>
        <w:rPr>
          <w:rFonts w:ascii="Times New Roman" w:hAnsi="Times New Roman" w:cs="Times New Roman"/>
          <w:szCs w:val="24"/>
          <w:rtl/>
        </w:rPr>
      </w:pPr>
      <w:r w:rsidRPr="00FB5C29">
        <w:rPr>
          <w:rFonts w:ascii="Times New Roman" w:hAnsi="Times New Roman" w:cs="Times New Roman"/>
          <w:szCs w:val="24"/>
          <w:rtl/>
        </w:rPr>
        <w:t xml:space="preserve">فناوری </w:t>
      </w:r>
      <w:r w:rsidRPr="00FB5C29">
        <w:rPr>
          <w:rFonts w:ascii="Times New Roman" w:hAnsi="Times New Roman" w:cs="Times New Roman"/>
          <w:szCs w:val="24"/>
        </w:rPr>
        <w:t>SPR</w:t>
      </w:r>
      <w:r w:rsidRPr="00FB5C29">
        <w:rPr>
          <w:rFonts w:ascii="Times New Roman" w:hAnsi="Times New Roman" w:cs="Times New Roman"/>
          <w:szCs w:val="24"/>
          <w:rtl/>
        </w:rPr>
        <w:t xml:space="preserve"> با قابلیت تشخیص همزمان چندگانه ، محدودیت سنجشهای تکی را با ارائه پروفایل جامعتری از بیماریهای پیچیده برطرف میکند. این مقاله مروری، پیشرفتهای اخیر در سکوهای مختلف </w:t>
      </w:r>
      <w:r w:rsidRPr="00FB5C29">
        <w:rPr>
          <w:rFonts w:ascii="Times New Roman" w:hAnsi="Times New Roman" w:cs="Times New Roman"/>
          <w:szCs w:val="24"/>
        </w:rPr>
        <w:t>SPR</w:t>
      </w:r>
      <w:r w:rsidRPr="00FB5C29">
        <w:rPr>
          <w:rFonts w:ascii="Times New Roman" w:hAnsi="Times New Roman" w:cs="Times New Roman"/>
          <w:szCs w:val="24"/>
          <w:rtl/>
        </w:rPr>
        <w:t xml:space="preserve"> از جمله </w:t>
      </w:r>
      <w:proofErr w:type="spellStart"/>
      <w:r w:rsidRPr="00FB5C29">
        <w:rPr>
          <w:rFonts w:ascii="Times New Roman" w:hAnsi="Times New Roman" w:cs="Times New Roman"/>
          <w:szCs w:val="24"/>
        </w:rPr>
        <w:t>SPRi</w:t>
      </w:r>
      <w:proofErr w:type="spellEnd"/>
      <w:r w:rsidRPr="00FB5C29">
        <w:rPr>
          <w:rFonts w:ascii="Times New Roman" w:hAnsi="Times New Roman" w:cs="Times New Roman"/>
          <w:szCs w:val="24"/>
          <w:rtl/>
        </w:rPr>
        <w:t xml:space="preserve"> و </w:t>
      </w:r>
      <w:r w:rsidRPr="00FB5C29">
        <w:rPr>
          <w:rFonts w:ascii="Times New Roman" w:hAnsi="Times New Roman" w:cs="Times New Roman"/>
          <w:szCs w:val="24"/>
        </w:rPr>
        <w:t>LSPR</w:t>
      </w:r>
      <w:r w:rsidRPr="00FB5C29">
        <w:rPr>
          <w:rFonts w:ascii="Times New Roman" w:hAnsi="Times New Roman" w:cs="Times New Roman"/>
          <w:szCs w:val="24"/>
          <w:rtl/>
        </w:rPr>
        <w:t xml:space="preserve"> را برای شناسایی همزمان نشانگرهای زیستی بررسی نموده و نقش رو به رشد یادگیری ماشین را در ارتقای عملکرد حسگرها و آنالیز در محیطهای پیچیده زیستی نشان میدهد. این رویکرد افق تازهای در تشخیص دقیق و غربالگری مولتیپلکس میگشاید.</w:t>
      </w:r>
    </w:p>
    <w:p w14:paraId="6D77A4D1" w14:textId="55FA7C84" w:rsidR="00F95520" w:rsidRPr="00FB5C29" w:rsidRDefault="002F3851" w:rsidP="00FB5C29">
      <w:pPr>
        <w:bidi/>
        <w:spacing w:line="276" w:lineRule="auto"/>
        <w:rPr>
          <w:rFonts w:ascii="Times New Roman" w:hAnsi="Times New Roman" w:cs="Times New Roman"/>
          <w:b/>
          <w:bCs/>
          <w:szCs w:val="24"/>
          <w:rtl/>
        </w:rPr>
      </w:pPr>
      <w:r w:rsidRPr="00FB5C29">
        <w:rPr>
          <w:rFonts w:ascii="Times New Roman" w:hAnsi="Times New Roman" w:cs="Times New Roman"/>
          <w:b/>
          <w:bCs/>
          <w:szCs w:val="24"/>
          <w:rtl/>
        </w:rPr>
        <w:t>متن پیام پژوهشی</w:t>
      </w:r>
    </w:p>
    <w:p w14:paraId="5F6C26A6" w14:textId="52B9D0BA" w:rsidR="00F95520" w:rsidRPr="00FB5C29" w:rsidRDefault="0023463C" w:rsidP="00FB5C29">
      <w:pPr>
        <w:bidi/>
        <w:spacing w:line="276" w:lineRule="auto"/>
        <w:jc w:val="both"/>
        <w:rPr>
          <w:rFonts w:ascii="Times New Roman" w:hAnsi="Times New Roman" w:cs="Times New Roman"/>
          <w:color w:val="FF0000"/>
          <w:szCs w:val="24"/>
        </w:rPr>
      </w:pPr>
      <w:r w:rsidRPr="00FB5C29">
        <w:rPr>
          <w:rFonts w:ascii="Times New Roman" w:hAnsi="Times New Roman" w:cs="Times New Roman"/>
          <w:color w:val="0F1115"/>
          <w:szCs w:val="24"/>
          <w:shd w:val="clear" w:color="auto" w:fill="FFFFFF"/>
          <w:rtl/>
        </w:rPr>
        <w:t>بیماریهای پیچیده مانند سرطان با چندین نشانگر زیستی مرتبط هستند و از سوی دیگر، یک نشانگر واحد میتواند در چندین بیماری مشترک باشد. این ویژگی، تشخیص را با خطا مواجه میکند. بنابراین، توسعه سامانههای تشخیص همزمان چندگانه</w:t>
      </w:r>
      <w:r w:rsidRPr="00FB5C29">
        <w:rPr>
          <w:rFonts w:ascii="Times New Roman" w:hAnsi="Times New Roman" w:cs="Times New Roman"/>
          <w:color w:val="0F1115"/>
          <w:szCs w:val="24"/>
          <w:shd w:val="clear" w:color="auto" w:fill="FFFFFF"/>
        </w:rPr>
        <w:t xml:space="preserve"> </w:t>
      </w:r>
      <w:r w:rsidRPr="00FB5C29">
        <w:rPr>
          <w:rFonts w:ascii="Times New Roman" w:hAnsi="Times New Roman" w:cs="Times New Roman"/>
          <w:color w:val="0F1115"/>
          <w:szCs w:val="24"/>
          <w:shd w:val="clear" w:color="auto" w:fill="FFFFFF"/>
          <w:rtl/>
        </w:rPr>
        <w:t>بر پایه</w:t>
      </w:r>
      <w:r w:rsidRPr="00FB5C29">
        <w:rPr>
          <w:rFonts w:ascii="Times New Roman" w:hAnsi="Times New Roman" w:cs="Times New Roman"/>
          <w:color w:val="0F1115"/>
          <w:szCs w:val="24"/>
          <w:shd w:val="clear" w:color="auto" w:fill="FFFFFF"/>
        </w:rPr>
        <w:t xml:space="preserve"> SPR </w:t>
      </w:r>
      <w:r w:rsidRPr="00FB5C29">
        <w:rPr>
          <w:rFonts w:ascii="Times New Roman" w:hAnsi="Times New Roman" w:cs="Times New Roman"/>
          <w:color w:val="0F1115"/>
          <w:szCs w:val="24"/>
          <w:shd w:val="clear" w:color="auto" w:fill="FFFFFF"/>
          <w:rtl/>
        </w:rPr>
        <w:t>برای ارائه تصویری دقیق و جامع از وضعیت بیماری، ضرورتی انکارناپذیر در تشخیص بالینی مدرن محسوب میشود</w:t>
      </w:r>
      <w:r w:rsidRPr="00FB5C29">
        <w:rPr>
          <w:rFonts w:ascii="Times New Roman" w:hAnsi="Times New Roman" w:cs="Times New Roman"/>
          <w:color w:val="0F1115"/>
          <w:szCs w:val="24"/>
          <w:shd w:val="clear" w:color="auto" w:fill="FFFFFF"/>
        </w:rPr>
        <w:t>.</w:t>
      </w:r>
    </w:p>
    <w:p w14:paraId="3DFE18C3" w14:textId="77777777" w:rsidR="0023463C" w:rsidRPr="00FB5C29" w:rsidRDefault="0023463C" w:rsidP="00FB5C29">
      <w:pPr>
        <w:pStyle w:val="ds-markdown-paragraph"/>
        <w:shd w:val="clear" w:color="auto" w:fill="FFFFFF"/>
        <w:bidi/>
        <w:spacing w:before="240" w:beforeAutospacing="0" w:line="276" w:lineRule="auto"/>
        <w:jc w:val="both"/>
        <w:rPr>
          <w:color w:val="0F1115"/>
        </w:rPr>
      </w:pPr>
      <w:r w:rsidRPr="00FB5C29">
        <w:rPr>
          <w:color w:val="0F1115"/>
          <w:rtl/>
        </w:rPr>
        <w:t>این بررسی نشان داد که فناوری جدیدی به نام</w:t>
      </w:r>
      <w:r w:rsidRPr="00FB5C29">
        <w:rPr>
          <w:color w:val="0F1115"/>
        </w:rPr>
        <w:t xml:space="preserve"> SPR </w:t>
      </w:r>
      <w:r w:rsidRPr="00FB5C29">
        <w:rPr>
          <w:color w:val="0F1115"/>
          <w:rtl/>
        </w:rPr>
        <w:t>میتواند مانند یک ردیاب پیشرفته، چندین عامل بیماری را همزمان در نمونه خون شناسایی کند. در بیماریهای پیچیده مثل سرطان که چندین عامل در پیشرفت آن نقش دارند، این روش تصویر کاملتری از بیماری ارائه میدهد. همچنین استفاده از هوش مصنوعی در کنار این فناوری، دقت تشخیص را افزایش داده و مسیر را برای آزمایشهای دقیقتر هموار میکند</w:t>
      </w:r>
      <w:r w:rsidRPr="00FB5C29">
        <w:rPr>
          <w:color w:val="0F1115"/>
        </w:rPr>
        <w:t>.</w:t>
      </w:r>
    </w:p>
    <w:p w14:paraId="70359979" w14:textId="4B99FBF4" w:rsidR="00D72D50" w:rsidRPr="00D72D50" w:rsidRDefault="00D72D50" w:rsidP="00FB5C29">
      <w:pPr>
        <w:bidi/>
        <w:spacing w:before="240" w:after="240" w:line="276" w:lineRule="auto"/>
        <w:jc w:val="both"/>
        <w:rPr>
          <w:rFonts w:ascii="Times New Roman" w:eastAsia="Times New Roman" w:hAnsi="Times New Roman" w:cs="Times New Roman"/>
          <w:color w:val="0F1115"/>
          <w:szCs w:val="24"/>
        </w:rPr>
      </w:pPr>
      <w:r w:rsidRPr="00FB5C29">
        <w:rPr>
          <w:rFonts w:ascii="Times New Roman" w:eastAsia="Times New Roman" w:hAnsi="Times New Roman" w:cs="Times New Roman"/>
          <w:color w:val="0F1115"/>
          <w:szCs w:val="24"/>
          <w:rtl/>
        </w:rPr>
        <w:t>موارد کاربرد نتایج طرح</w:t>
      </w:r>
      <w:r w:rsidRPr="00FB5C29">
        <w:rPr>
          <w:rFonts w:ascii="Times New Roman" w:eastAsia="Times New Roman" w:hAnsi="Times New Roman" w:cs="Times New Roman"/>
          <w:color w:val="0F1115"/>
          <w:szCs w:val="24"/>
        </w:rPr>
        <w:t>:</w:t>
      </w:r>
    </w:p>
    <w:p w14:paraId="534D9EBB" w14:textId="77777777" w:rsidR="00D72D50" w:rsidRPr="00D72D50" w:rsidRDefault="00D72D50" w:rsidP="00FB5C29">
      <w:pPr>
        <w:bidi/>
        <w:spacing w:before="100" w:beforeAutospacing="1" w:after="0" w:line="276" w:lineRule="auto"/>
        <w:jc w:val="both"/>
        <w:rPr>
          <w:rFonts w:ascii="Times New Roman" w:eastAsia="Times New Roman" w:hAnsi="Times New Roman" w:cs="Times New Roman"/>
          <w:color w:val="0F1115"/>
          <w:szCs w:val="24"/>
        </w:rPr>
      </w:pPr>
      <w:r w:rsidRPr="00FB5C29">
        <w:rPr>
          <w:rFonts w:ascii="Times New Roman" w:eastAsia="Times New Roman" w:hAnsi="Times New Roman" w:cs="Times New Roman"/>
          <w:color w:val="0F1115"/>
          <w:szCs w:val="24"/>
          <w:rtl/>
        </w:rPr>
        <w:t>تشخیص زودهنگام سرطان</w:t>
      </w:r>
      <w:r w:rsidRPr="00FB5C29">
        <w:rPr>
          <w:rFonts w:ascii="Times New Roman" w:eastAsia="Times New Roman" w:hAnsi="Times New Roman" w:cs="Times New Roman"/>
          <w:color w:val="0F1115"/>
          <w:szCs w:val="24"/>
        </w:rPr>
        <w:t>:</w:t>
      </w:r>
      <w:r w:rsidRPr="00D72D50">
        <w:rPr>
          <w:rFonts w:ascii="Times New Roman" w:eastAsia="Times New Roman" w:hAnsi="Times New Roman" w:cs="Times New Roman"/>
          <w:color w:val="0F1115"/>
          <w:szCs w:val="24"/>
        </w:rPr>
        <w:t> </w:t>
      </w:r>
      <w:r w:rsidRPr="00D72D50">
        <w:rPr>
          <w:rFonts w:ascii="Times New Roman" w:eastAsia="Times New Roman" w:hAnsi="Times New Roman" w:cs="Times New Roman"/>
          <w:color w:val="0F1115"/>
          <w:szCs w:val="24"/>
          <w:rtl/>
        </w:rPr>
        <w:t>شناسایی همزمان چند نشانگر تومور برای غربالگری دقیقتر و تعیین مرحله بیماری</w:t>
      </w:r>
      <w:r w:rsidRPr="00D72D50">
        <w:rPr>
          <w:rFonts w:ascii="Times New Roman" w:eastAsia="Times New Roman" w:hAnsi="Times New Roman" w:cs="Times New Roman"/>
          <w:color w:val="0F1115"/>
          <w:szCs w:val="24"/>
        </w:rPr>
        <w:t>.</w:t>
      </w:r>
    </w:p>
    <w:p w14:paraId="2501A895" w14:textId="77777777" w:rsidR="00D72D50" w:rsidRPr="00D72D50" w:rsidRDefault="00D72D50" w:rsidP="00FB5C29">
      <w:pPr>
        <w:bidi/>
        <w:spacing w:before="100" w:beforeAutospacing="1" w:after="0" w:line="276" w:lineRule="auto"/>
        <w:jc w:val="both"/>
        <w:rPr>
          <w:rFonts w:ascii="Times New Roman" w:eastAsia="Times New Roman" w:hAnsi="Times New Roman" w:cs="Times New Roman"/>
          <w:color w:val="0F1115"/>
          <w:szCs w:val="24"/>
        </w:rPr>
      </w:pPr>
      <w:r w:rsidRPr="00FB5C29">
        <w:rPr>
          <w:rFonts w:ascii="Times New Roman" w:eastAsia="Times New Roman" w:hAnsi="Times New Roman" w:cs="Times New Roman"/>
          <w:color w:val="0F1115"/>
          <w:szCs w:val="24"/>
          <w:rtl/>
        </w:rPr>
        <w:t>تشخیص افتراقی بیماریها</w:t>
      </w:r>
      <w:r w:rsidRPr="00FB5C29">
        <w:rPr>
          <w:rFonts w:ascii="Times New Roman" w:eastAsia="Times New Roman" w:hAnsi="Times New Roman" w:cs="Times New Roman"/>
          <w:color w:val="0F1115"/>
          <w:szCs w:val="24"/>
        </w:rPr>
        <w:t>:</w:t>
      </w:r>
      <w:r w:rsidRPr="00D72D50">
        <w:rPr>
          <w:rFonts w:ascii="Times New Roman" w:eastAsia="Times New Roman" w:hAnsi="Times New Roman" w:cs="Times New Roman"/>
          <w:color w:val="0F1115"/>
          <w:szCs w:val="24"/>
        </w:rPr>
        <w:t> </w:t>
      </w:r>
      <w:r w:rsidRPr="00D72D50">
        <w:rPr>
          <w:rFonts w:ascii="Times New Roman" w:eastAsia="Times New Roman" w:hAnsi="Times New Roman" w:cs="Times New Roman"/>
          <w:color w:val="0F1115"/>
          <w:szCs w:val="24"/>
          <w:rtl/>
        </w:rPr>
        <w:t>تمایز بین بیماریهایی با علائم مشابه از طریق الگوی ترکیبی نشانگرهای زیستی</w:t>
      </w:r>
      <w:r w:rsidRPr="00D72D50">
        <w:rPr>
          <w:rFonts w:ascii="Times New Roman" w:eastAsia="Times New Roman" w:hAnsi="Times New Roman" w:cs="Times New Roman"/>
          <w:color w:val="0F1115"/>
          <w:szCs w:val="24"/>
        </w:rPr>
        <w:t>.</w:t>
      </w:r>
    </w:p>
    <w:p w14:paraId="4BAD1F30" w14:textId="6D638A57" w:rsidR="00D72D50" w:rsidRPr="00D72D50" w:rsidRDefault="00D72D50" w:rsidP="00FB5C29">
      <w:pPr>
        <w:bidi/>
        <w:spacing w:before="100" w:beforeAutospacing="1" w:after="0" w:line="276" w:lineRule="auto"/>
        <w:jc w:val="both"/>
        <w:rPr>
          <w:rFonts w:ascii="Times New Roman" w:eastAsia="Times New Roman" w:hAnsi="Times New Roman" w:cs="Times New Roman"/>
          <w:color w:val="0F1115"/>
          <w:szCs w:val="24"/>
        </w:rPr>
      </w:pPr>
      <w:r w:rsidRPr="00FB5C29">
        <w:rPr>
          <w:rFonts w:ascii="Times New Roman" w:eastAsia="Times New Roman" w:hAnsi="Times New Roman" w:cs="Times New Roman"/>
          <w:color w:val="0F1115"/>
          <w:szCs w:val="24"/>
          <w:rtl/>
        </w:rPr>
        <w:lastRenderedPageBreak/>
        <w:t>غربالگری داروها</w:t>
      </w:r>
      <w:r w:rsidRPr="00FB5C29">
        <w:rPr>
          <w:rFonts w:ascii="Times New Roman" w:eastAsia="Times New Roman" w:hAnsi="Times New Roman" w:cs="Times New Roman"/>
          <w:color w:val="0F1115"/>
          <w:szCs w:val="24"/>
        </w:rPr>
        <w:t>:</w:t>
      </w:r>
      <w:r w:rsidRPr="00D72D50">
        <w:rPr>
          <w:rFonts w:ascii="Times New Roman" w:eastAsia="Times New Roman" w:hAnsi="Times New Roman" w:cs="Times New Roman"/>
          <w:color w:val="0F1115"/>
          <w:szCs w:val="24"/>
        </w:rPr>
        <w:t> </w:t>
      </w:r>
      <w:r w:rsidRPr="00D72D50">
        <w:rPr>
          <w:rFonts w:ascii="Times New Roman" w:eastAsia="Times New Roman" w:hAnsi="Times New Roman" w:cs="Times New Roman"/>
          <w:color w:val="0F1115"/>
          <w:szCs w:val="24"/>
          <w:rtl/>
        </w:rPr>
        <w:t>کشف و بهینه</w:t>
      </w:r>
      <w:r w:rsidRPr="00FB5C29">
        <w:rPr>
          <w:rFonts w:ascii="Times New Roman" w:eastAsia="Times New Roman" w:hAnsi="Times New Roman" w:cs="Times New Roman"/>
          <w:color w:val="0F1115"/>
          <w:szCs w:val="24"/>
          <w:rtl/>
        </w:rPr>
        <w:t xml:space="preserve"> </w:t>
      </w:r>
      <w:r w:rsidRPr="00D72D50">
        <w:rPr>
          <w:rFonts w:ascii="Times New Roman" w:eastAsia="Times New Roman" w:hAnsi="Times New Roman" w:cs="Times New Roman"/>
          <w:color w:val="0F1115"/>
          <w:szCs w:val="24"/>
          <w:rtl/>
        </w:rPr>
        <w:t>سازی مولکولهای هدف با قابلیت بررسی همزمان چندین برهمکنش دارویی</w:t>
      </w:r>
      <w:r w:rsidRPr="00D72D50">
        <w:rPr>
          <w:rFonts w:ascii="Times New Roman" w:eastAsia="Times New Roman" w:hAnsi="Times New Roman" w:cs="Times New Roman"/>
          <w:color w:val="0F1115"/>
          <w:szCs w:val="24"/>
        </w:rPr>
        <w:t>.</w:t>
      </w:r>
    </w:p>
    <w:p w14:paraId="374091E0" w14:textId="77777777" w:rsidR="00F95520" w:rsidRPr="00FB5C29" w:rsidRDefault="00F95520" w:rsidP="00FB5C29">
      <w:pPr>
        <w:bidi/>
        <w:spacing w:line="276" w:lineRule="auto"/>
        <w:rPr>
          <w:rFonts w:ascii="Times New Roman" w:hAnsi="Times New Roman" w:cs="Times New Roman"/>
          <w:b/>
          <w:bCs/>
          <w:szCs w:val="24"/>
          <w:rtl/>
        </w:rPr>
      </w:pPr>
    </w:p>
    <w:p w14:paraId="16EFC6B7" w14:textId="77777777" w:rsidR="00F95520" w:rsidRPr="00FB5C29" w:rsidRDefault="002F3851" w:rsidP="00FB5C29">
      <w:pPr>
        <w:bidi/>
        <w:spacing w:line="276" w:lineRule="auto"/>
        <w:rPr>
          <w:rFonts w:ascii="Times New Roman" w:hAnsi="Times New Roman" w:cs="Times New Roman"/>
          <w:b/>
          <w:bCs/>
          <w:szCs w:val="24"/>
          <w:rtl/>
        </w:rPr>
      </w:pPr>
      <w:r w:rsidRPr="00FB5C29">
        <w:rPr>
          <w:rFonts w:ascii="Times New Roman" w:hAnsi="Times New Roman" w:cs="Times New Roman"/>
          <w:b/>
          <w:bCs/>
          <w:szCs w:val="24"/>
          <w:rtl/>
        </w:rPr>
        <w:t xml:space="preserve">تأثیرات و کاربردها: </w:t>
      </w:r>
    </w:p>
    <w:p w14:paraId="020D37B5" w14:textId="33EB36BB" w:rsidR="00D72D50" w:rsidRPr="00FB5C29" w:rsidRDefault="00D72D50" w:rsidP="00FB5C29">
      <w:pPr>
        <w:bidi/>
        <w:spacing w:line="276" w:lineRule="auto"/>
        <w:rPr>
          <w:rFonts w:ascii="Times New Roman" w:hAnsi="Times New Roman" w:cs="Times New Roman"/>
          <w:szCs w:val="24"/>
        </w:rPr>
      </w:pPr>
      <w:r w:rsidRPr="00FB5C29">
        <w:rPr>
          <w:rFonts w:ascii="Times New Roman" w:hAnsi="Times New Roman" w:cs="Times New Roman"/>
          <w:szCs w:val="24"/>
          <w:rtl/>
        </w:rPr>
        <w:t>امکان شناسایی همزمان چند نشانگر تومور</w:t>
      </w:r>
      <w:r w:rsidRPr="00FB5C29">
        <w:rPr>
          <w:rFonts w:ascii="Times New Roman" w:hAnsi="Times New Roman" w:cs="Times New Roman"/>
          <w:szCs w:val="24"/>
        </w:rPr>
        <w:t xml:space="preserve"> </w:t>
      </w:r>
      <w:r w:rsidRPr="00FB5C29">
        <w:rPr>
          <w:rFonts w:ascii="Times New Roman" w:hAnsi="Times New Roman" w:cs="Times New Roman"/>
          <w:szCs w:val="24"/>
          <w:rtl/>
        </w:rPr>
        <w:t>برای غربالگری دقیقتر، تشخیص زودهنگام و تعیین مرحله بیماری</w:t>
      </w:r>
      <w:r w:rsidRPr="00FB5C29">
        <w:rPr>
          <w:rFonts w:ascii="Times New Roman" w:hAnsi="Times New Roman" w:cs="Times New Roman"/>
          <w:szCs w:val="24"/>
        </w:rPr>
        <w:t>.</w:t>
      </w:r>
    </w:p>
    <w:p w14:paraId="7649F456" w14:textId="66BF60D2" w:rsidR="00A2206A" w:rsidRPr="00FB5C29" w:rsidRDefault="00D72D50" w:rsidP="00FB5C29">
      <w:pPr>
        <w:bidi/>
        <w:spacing w:line="276" w:lineRule="auto"/>
        <w:rPr>
          <w:rFonts w:ascii="Times New Roman" w:hAnsi="Times New Roman" w:cs="Times New Roman"/>
          <w:b/>
          <w:bCs/>
          <w:szCs w:val="24"/>
        </w:rPr>
      </w:pPr>
      <w:r w:rsidRPr="00FB5C29">
        <w:rPr>
          <w:rFonts w:ascii="Times New Roman" w:hAnsi="Times New Roman" w:cs="Times New Roman"/>
          <w:szCs w:val="24"/>
          <w:rtl/>
        </w:rPr>
        <w:t>ارزیابی همزمان چند نشانگر زیستی در طول دوره درمان جهت بررسی اثربخشی داروها، به ویژه در درمانهای هدفمند و ایمونوتراپی.</w:t>
      </w:r>
    </w:p>
    <w:p w14:paraId="1840F314" w14:textId="69DD9FD7" w:rsidR="00A2206A" w:rsidRPr="00FB5C29" w:rsidRDefault="00A2206A" w:rsidP="00FB5C29">
      <w:pPr>
        <w:bidi/>
        <w:spacing w:line="276" w:lineRule="auto"/>
        <w:rPr>
          <w:rFonts w:ascii="Times New Roman" w:hAnsi="Times New Roman" w:cs="Times New Roman"/>
          <w:b/>
          <w:bCs/>
          <w:szCs w:val="24"/>
        </w:rPr>
      </w:pPr>
      <w:r w:rsidRPr="00FB5C29">
        <w:rPr>
          <w:rFonts w:ascii="Times New Roman" w:hAnsi="Times New Roman" w:cs="Times New Roman"/>
          <w:b/>
          <w:bCs/>
          <w:szCs w:val="24"/>
          <w:rtl/>
        </w:rPr>
        <w:t xml:space="preserve">محدودیت‌های شواهد چه بودند؟ </w:t>
      </w:r>
    </w:p>
    <w:p w14:paraId="353C6AE5" w14:textId="2E6E66BE" w:rsidR="00A2206A" w:rsidRPr="00FB5C29" w:rsidRDefault="00D72D50" w:rsidP="00FB5C29">
      <w:pPr>
        <w:bidi/>
        <w:spacing w:line="276" w:lineRule="auto"/>
        <w:rPr>
          <w:rFonts w:ascii="Times New Roman" w:hAnsi="Times New Roman" w:cs="Times New Roman"/>
          <w:szCs w:val="24"/>
        </w:rPr>
      </w:pPr>
      <w:r w:rsidRPr="00FB5C29">
        <w:rPr>
          <w:rFonts w:ascii="Times New Roman" w:hAnsi="Times New Roman" w:cs="Times New Roman"/>
          <w:szCs w:val="24"/>
          <w:rtl/>
        </w:rPr>
        <w:t xml:space="preserve">محدودیت خاصی نبود </w:t>
      </w:r>
    </w:p>
    <w:p w14:paraId="12D3F896" w14:textId="3F29D9B5" w:rsidR="002F3851" w:rsidRPr="00FB5C29" w:rsidRDefault="002F3851" w:rsidP="00FB5C29">
      <w:pPr>
        <w:bidi/>
        <w:spacing w:line="276" w:lineRule="auto"/>
        <w:jc w:val="both"/>
        <w:rPr>
          <w:rFonts w:ascii="Times New Roman" w:hAnsi="Times New Roman" w:cs="Times New Roman"/>
          <w:b/>
          <w:bCs/>
          <w:szCs w:val="24"/>
        </w:rPr>
      </w:pPr>
      <w:r w:rsidRPr="00FB5C29">
        <w:rPr>
          <w:rFonts w:ascii="Times New Roman" w:hAnsi="Times New Roman" w:cs="Times New Roman"/>
          <w:b/>
          <w:bCs/>
          <w:szCs w:val="24"/>
          <w:rtl/>
        </w:rPr>
        <w:t>مخاطبان طرح پژوهشی</w:t>
      </w:r>
      <w:r w:rsidRPr="00FB5C29">
        <w:rPr>
          <w:rFonts w:ascii="Times New Roman" w:hAnsi="Times New Roman" w:cs="Times New Roman"/>
          <w:b/>
          <w:bCs/>
          <w:szCs w:val="24"/>
        </w:rPr>
        <w:t>:</w:t>
      </w:r>
    </w:p>
    <w:p w14:paraId="241EDD1D" w14:textId="0F4BA609" w:rsidR="00F95520" w:rsidRPr="00FB5C29" w:rsidRDefault="00D72D50" w:rsidP="00FB5C29">
      <w:pPr>
        <w:bidi/>
        <w:spacing w:line="276" w:lineRule="auto"/>
        <w:jc w:val="both"/>
        <w:rPr>
          <w:rFonts w:ascii="Times New Roman" w:hAnsi="Times New Roman" w:cs="Times New Roman"/>
          <w:szCs w:val="24"/>
          <w:rtl/>
        </w:rPr>
      </w:pPr>
      <w:r w:rsidRPr="00FB5C29">
        <w:rPr>
          <w:rFonts w:ascii="Times New Roman" w:hAnsi="Times New Roman" w:cs="Times New Roman"/>
          <w:szCs w:val="24"/>
          <w:rtl/>
        </w:rPr>
        <w:t>جامعه عملی و پژوهشگران</w:t>
      </w:r>
    </w:p>
    <w:p w14:paraId="042E26B8" w14:textId="394C9D00" w:rsidR="002F3851" w:rsidRPr="00FB5C29" w:rsidRDefault="002F3851" w:rsidP="00FB5C29">
      <w:pPr>
        <w:bidi/>
        <w:spacing w:line="276" w:lineRule="auto"/>
        <w:jc w:val="both"/>
        <w:rPr>
          <w:rFonts w:ascii="Times New Roman" w:hAnsi="Times New Roman" w:cs="Times New Roman"/>
          <w:b/>
          <w:bCs/>
          <w:szCs w:val="24"/>
          <w:rtl/>
        </w:rPr>
      </w:pPr>
      <w:r w:rsidRPr="00FB5C29">
        <w:rPr>
          <w:rFonts w:ascii="Times New Roman" w:hAnsi="Times New Roman" w:cs="Times New Roman"/>
          <w:b/>
          <w:bCs/>
          <w:szCs w:val="24"/>
          <w:rtl/>
        </w:rPr>
        <w:t xml:space="preserve">آیا این خبر می‌تواند از نظر اجتماعی، سیاسی، فرهنگی، بهداشتی، ارزش های دینی و قوانین سازمان غذا و دارو، تبعاتی داشته‌باشد؟ </w:t>
      </w:r>
      <w:bookmarkStart w:id="0" w:name="_GoBack"/>
      <w:r w:rsidR="00D72D50" w:rsidRPr="00FB5C29">
        <w:rPr>
          <w:rFonts w:ascii="Times New Roman" w:hAnsi="Times New Roman" w:cs="Times New Roman"/>
          <w:szCs w:val="24"/>
          <w:rtl/>
        </w:rPr>
        <w:t>خیر</w:t>
      </w:r>
      <w:bookmarkEnd w:id="0"/>
    </w:p>
    <w:p w14:paraId="010410E7" w14:textId="16A206E2" w:rsidR="0067709B" w:rsidRPr="00FB5C29" w:rsidRDefault="0067709B" w:rsidP="00FB5C29">
      <w:pPr>
        <w:bidi/>
        <w:spacing w:line="276" w:lineRule="auto"/>
        <w:jc w:val="both"/>
        <w:rPr>
          <w:rFonts w:ascii="Times New Roman" w:hAnsi="Times New Roman" w:cs="Times New Roman"/>
          <w:b/>
          <w:bCs/>
          <w:szCs w:val="24"/>
          <w:rtl/>
        </w:rPr>
      </w:pPr>
      <w:r w:rsidRPr="00FB5C29">
        <w:rPr>
          <w:rFonts w:ascii="Times New Roman" w:hAnsi="Times New Roman" w:cs="Times New Roman"/>
          <w:b/>
          <w:bCs/>
          <w:szCs w:val="24"/>
          <w:rtl/>
        </w:rPr>
        <w:t>در صورتی که این طرح منتج به مقاله شده است لینک مقاله درج شود:</w:t>
      </w:r>
      <w:r w:rsidR="00AA7CAA" w:rsidRPr="00FB5C29">
        <w:rPr>
          <w:rFonts w:ascii="Times New Roman" w:hAnsi="Times New Roman" w:cs="Times New Roman"/>
          <w:b/>
          <w:bCs/>
          <w:szCs w:val="24"/>
          <w:rtl/>
        </w:rPr>
        <w:t xml:space="preserve"> </w:t>
      </w:r>
    </w:p>
    <w:p w14:paraId="2A94051D" w14:textId="759F7591" w:rsidR="00F95520" w:rsidRPr="00FB5C29" w:rsidRDefault="00D72D50" w:rsidP="00FB5C29">
      <w:pPr>
        <w:bidi/>
        <w:spacing w:line="276" w:lineRule="auto"/>
        <w:jc w:val="both"/>
        <w:rPr>
          <w:rFonts w:ascii="Times New Roman" w:hAnsi="Times New Roman" w:cs="Times New Roman"/>
          <w:szCs w:val="24"/>
          <w:rtl/>
        </w:rPr>
      </w:pPr>
      <w:hyperlink r:id="rId8" w:history="1">
        <w:r w:rsidRPr="00FB5C29">
          <w:rPr>
            <w:rStyle w:val="Hyperlink"/>
            <w:rFonts w:ascii="Times New Roman" w:hAnsi="Times New Roman" w:cs="Times New Roman"/>
            <w:szCs w:val="24"/>
          </w:rPr>
          <w:t>https://www.sciencedirect.com/science/article/pii/S0039914026002195</w:t>
        </w:r>
      </w:hyperlink>
    </w:p>
    <w:p w14:paraId="79901E0F" w14:textId="528395FA" w:rsidR="002F3851" w:rsidRPr="00FB5C29" w:rsidRDefault="002F3851" w:rsidP="00FB5C29">
      <w:pPr>
        <w:bidi/>
        <w:spacing w:line="276" w:lineRule="auto"/>
        <w:jc w:val="both"/>
        <w:rPr>
          <w:rFonts w:ascii="Times New Roman" w:hAnsi="Times New Roman" w:cs="Times New Roman"/>
          <w:b/>
          <w:bCs/>
          <w:szCs w:val="24"/>
          <w:rtl/>
        </w:rPr>
      </w:pPr>
      <w:bookmarkStart w:id="1" w:name="_Hlk183439927"/>
      <w:r w:rsidRPr="00FB5C29">
        <w:rPr>
          <w:rFonts w:ascii="Times New Roman" w:hAnsi="Times New Roman" w:cs="Times New Roman"/>
          <w:b/>
          <w:bCs/>
          <w:szCs w:val="24"/>
          <w:rtl/>
        </w:rPr>
        <w:t>ایمیل ارتباطی و تلفن مجری اصلی طرح:</w:t>
      </w:r>
    </w:p>
    <w:p w14:paraId="6DB536CC" w14:textId="23097357" w:rsidR="00F95520" w:rsidRPr="00D72D50" w:rsidRDefault="00D72D50" w:rsidP="00F95520">
      <w:pPr>
        <w:bidi/>
        <w:jc w:val="both"/>
        <w:rPr>
          <w:rFonts w:ascii="Times New Roman" w:hAnsi="Times New Roman" w:cs="Times New Roman"/>
        </w:rPr>
      </w:pPr>
      <w:hyperlink r:id="rId9" w:history="1">
        <w:r w:rsidRPr="00D72D50">
          <w:rPr>
            <w:rStyle w:val="Hyperlink"/>
            <w:rFonts w:ascii="Times New Roman" w:hAnsi="Times New Roman" w:cs="Times New Roman"/>
          </w:rPr>
          <w:t>f.fathi@arums.ac.ir-</w:t>
        </w:r>
      </w:hyperlink>
      <w:r w:rsidRPr="00D72D50">
        <w:rPr>
          <w:rFonts w:ascii="Times New Roman" w:hAnsi="Times New Roman" w:cs="Times New Roman"/>
        </w:rPr>
        <w:t xml:space="preserve"> 09902173612</w:t>
      </w:r>
    </w:p>
    <w:p w14:paraId="28DE0EA6" w14:textId="0FB9F80E" w:rsidR="002F3851" w:rsidRPr="0066027C" w:rsidRDefault="002F3851" w:rsidP="00D72D50">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p>
    <w:bookmarkEnd w:id="1"/>
    <w:bookmarkEnd w:id="2"/>
    <w:p w14:paraId="2324F65C" w14:textId="5C0BE756" w:rsidR="00D72D50" w:rsidRPr="00D72D50" w:rsidRDefault="00D72D50" w:rsidP="00D72D50">
      <w:pPr>
        <w:pStyle w:val="ListParagraph"/>
        <w:numPr>
          <w:ilvl w:val="0"/>
          <w:numId w:val="13"/>
        </w:numPr>
        <w:spacing w:line="240" w:lineRule="auto"/>
        <w:rPr>
          <w:rFonts w:ascii="Times New Roman" w:hAnsi="Times New Roman" w:cs="Times New Roman"/>
        </w:rPr>
      </w:pPr>
      <w:proofErr w:type="spellStart"/>
      <w:r w:rsidRPr="00D72D50">
        <w:rPr>
          <w:rFonts w:ascii="Times New Roman" w:hAnsi="Times New Roman" w:cs="Times New Roman"/>
        </w:rPr>
        <w:t>Pakchin</w:t>
      </w:r>
      <w:proofErr w:type="spellEnd"/>
      <w:r w:rsidRPr="00D72D50">
        <w:rPr>
          <w:rFonts w:ascii="Times New Roman" w:hAnsi="Times New Roman" w:cs="Times New Roman"/>
        </w:rPr>
        <w:t>, P.S., et al., Recent advances in simultaneous electrochemical multi-</w:t>
      </w:r>
      <w:proofErr w:type="spellStart"/>
      <w:r w:rsidRPr="00D72D50">
        <w:rPr>
          <w:rFonts w:ascii="Times New Roman" w:hAnsi="Times New Roman" w:cs="Times New Roman"/>
        </w:rPr>
        <w:t>analyte</w:t>
      </w:r>
      <w:proofErr w:type="spellEnd"/>
      <w:r w:rsidRPr="00D72D50">
        <w:rPr>
          <w:rFonts w:ascii="Times New Roman" w:hAnsi="Times New Roman" w:cs="Times New Roman"/>
        </w:rPr>
        <w:t xml:space="preserve"> sensing </w:t>
      </w:r>
      <w:proofErr w:type="spellStart"/>
      <w:r w:rsidRPr="00D72D50">
        <w:rPr>
          <w:rFonts w:ascii="Times New Roman" w:hAnsi="Times New Roman" w:cs="Times New Roman"/>
        </w:rPr>
        <w:t>platformsTrAC</w:t>
      </w:r>
      <w:proofErr w:type="spellEnd"/>
      <w:r w:rsidRPr="00D72D50">
        <w:rPr>
          <w:rFonts w:ascii="Times New Roman" w:hAnsi="Times New Roman" w:cs="Times New Roman"/>
        </w:rPr>
        <w:t xml:space="preserve"> - Trends Anal. </w:t>
      </w:r>
      <w:proofErr w:type="spellStart"/>
      <w:r w:rsidRPr="00D72D50">
        <w:rPr>
          <w:rFonts w:ascii="Times New Roman" w:hAnsi="Times New Roman" w:cs="Times New Roman"/>
        </w:rPr>
        <w:t>Chem</w:t>
      </w:r>
      <w:proofErr w:type="spellEnd"/>
      <w:r w:rsidRPr="00D72D50">
        <w:rPr>
          <w:rFonts w:ascii="Times New Roman" w:hAnsi="Times New Roman" w:cs="Times New Roman"/>
        </w:rPr>
        <w:t xml:space="preserve">, 2017. </w:t>
      </w:r>
      <w:proofErr w:type="gramStart"/>
      <w:r w:rsidRPr="00D72D50">
        <w:rPr>
          <w:rFonts w:ascii="Times New Roman" w:hAnsi="Times New Roman" w:cs="Times New Roman"/>
        </w:rPr>
        <w:t>92</w:t>
      </w:r>
      <w:proofErr w:type="gramEnd"/>
      <w:r w:rsidRPr="00D72D50">
        <w:rPr>
          <w:rFonts w:ascii="Times New Roman" w:hAnsi="Times New Roman" w:cs="Times New Roman"/>
        </w:rPr>
        <w:t>: p. 32-41</w:t>
      </w:r>
      <w:r w:rsidRPr="00D72D50">
        <w:rPr>
          <w:rFonts w:ascii="Times New Roman" w:hAnsi="Times New Roman" w:cs="Times New Roman"/>
          <w:rtl/>
        </w:rPr>
        <w:t>.</w:t>
      </w:r>
    </w:p>
    <w:p w14:paraId="33FBCB45" w14:textId="196DA0FB" w:rsidR="00D72D50" w:rsidRPr="00D72D50" w:rsidRDefault="00D72D50" w:rsidP="00D72D50">
      <w:pPr>
        <w:spacing w:line="240" w:lineRule="auto"/>
        <w:ind w:left="360"/>
        <w:rPr>
          <w:rFonts w:ascii="Times New Roman" w:hAnsi="Times New Roman" w:cs="Times New Roman"/>
        </w:rPr>
      </w:pPr>
      <w:proofErr w:type="gramStart"/>
      <w:r>
        <w:rPr>
          <w:rFonts w:ascii="Times New Roman" w:hAnsi="Times New Roman" w:cs="Times New Roman"/>
        </w:rPr>
        <w:t>2.</w:t>
      </w:r>
      <w:r w:rsidRPr="00D72D50">
        <w:rPr>
          <w:rFonts w:ascii="Times New Roman" w:hAnsi="Times New Roman" w:cs="Times New Roman"/>
        </w:rPr>
        <w:t>Ebrahimi</w:t>
      </w:r>
      <w:proofErr w:type="gramEnd"/>
      <w:r w:rsidRPr="00D72D50">
        <w:rPr>
          <w:rFonts w:ascii="Times New Roman" w:hAnsi="Times New Roman" w:cs="Times New Roman"/>
        </w:rPr>
        <w:t xml:space="preserve">, G., et al., Electrochemical microfluidic paper-based analytical devices for cancer biomarker detection: From 2D to 3D sensing systems. </w:t>
      </w:r>
      <w:proofErr w:type="spellStart"/>
      <w:r w:rsidRPr="00D72D50">
        <w:rPr>
          <w:rFonts w:ascii="Times New Roman" w:hAnsi="Times New Roman" w:cs="Times New Roman"/>
        </w:rPr>
        <w:t>Talanta</w:t>
      </w:r>
      <w:proofErr w:type="spellEnd"/>
      <w:r w:rsidRPr="00D72D50">
        <w:rPr>
          <w:rFonts w:ascii="Times New Roman" w:hAnsi="Times New Roman" w:cs="Times New Roman"/>
        </w:rPr>
        <w:t xml:space="preserve">, 2023. </w:t>
      </w:r>
      <w:proofErr w:type="gramStart"/>
      <w:r w:rsidRPr="00D72D50">
        <w:rPr>
          <w:rFonts w:ascii="Times New Roman" w:hAnsi="Times New Roman" w:cs="Times New Roman"/>
        </w:rPr>
        <w:t>257</w:t>
      </w:r>
      <w:proofErr w:type="gramEnd"/>
      <w:r w:rsidRPr="00D72D50">
        <w:rPr>
          <w:rFonts w:ascii="Times New Roman" w:hAnsi="Times New Roman" w:cs="Times New Roman"/>
        </w:rPr>
        <w:t>: p. 124370</w:t>
      </w:r>
      <w:r w:rsidRPr="00D72D50">
        <w:rPr>
          <w:rFonts w:ascii="Times New Roman" w:hAnsi="Times New Roman" w:cs="Times New Roman"/>
          <w:rtl/>
        </w:rPr>
        <w:t>.</w:t>
      </w:r>
    </w:p>
    <w:p w14:paraId="5DB1E2F1" w14:textId="218BDA25" w:rsidR="00D72D50" w:rsidRPr="00D72D50" w:rsidRDefault="00D72D50" w:rsidP="00D72D50">
      <w:pPr>
        <w:spacing w:line="240" w:lineRule="auto"/>
        <w:rPr>
          <w:rFonts w:ascii="Times New Roman" w:hAnsi="Times New Roman" w:cs="Times New Roman"/>
          <w:kern w:val="2"/>
          <w:sz w:val="22"/>
          <w14:ligatures w14:val="standardContextual"/>
        </w:rPr>
      </w:pPr>
      <w:proofErr w:type="gramStart"/>
      <w:r>
        <w:rPr>
          <w:rFonts w:ascii="Times New Roman" w:hAnsi="Times New Roman" w:cs="Times New Roman"/>
          <w:kern w:val="2"/>
          <w:sz w:val="22"/>
          <w14:ligatures w14:val="standardContextual"/>
        </w:rPr>
        <w:t>3.</w:t>
      </w:r>
      <w:r w:rsidRPr="00D72D50">
        <w:rPr>
          <w:rFonts w:ascii="Times New Roman" w:hAnsi="Times New Roman" w:cs="Times New Roman"/>
          <w:kern w:val="2"/>
          <w:sz w:val="22"/>
          <w14:ligatures w14:val="standardContextual"/>
        </w:rPr>
        <w:t>Ebrahimi</w:t>
      </w:r>
      <w:proofErr w:type="gramEnd"/>
      <w:r w:rsidRPr="00D72D50">
        <w:rPr>
          <w:rFonts w:ascii="Times New Roman" w:hAnsi="Times New Roman" w:cs="Times New Roman"/>
          <w:kern w:val="2"/>
          <w:sz w:val="22"/>
          <w14:ligatures w14:val="standardContextual"/>
        </w:rPr>
        <w:t xml:space="preserve">, G., et al., Label-free electrochemical microfluidic biosensors: Futuristic point-of-care analytical devices for monitoring diseases. </w:t>
      </w:r>
      <w:proofErr w:type="spellStart"/>
      <w:r w:rsidRPr="00D72D50">
        <w:rPr>
          <w:rFonts w:ascii="Times New Roman" w:hAnsi="Times New Roman" w:cs="Times New Roman"/>
          <w:kern w:val="2"/>
          <w:sz w:val="22"/>
          <w14:ligatures w14:val="standardContextual"/>
        </w:rPr>
        <w:t>Microchim</w:t>
      </w:r>
      <w:proofErr w:type="spellEnd"/>
      <w:r w:rsidRPr="00D72D50">
        <w:rPr>
          <w:rFonts w:ascii="Times New Roman" w:hAnsi="Times New Roman" w:cs="Times New Roman"/>
          <w:kern w:val="2"/>
          <w:sz w:val="22"/>
          <w14:ligatures w14:val="standardContextual"/>
        </w:rPr>
        <w:t xml:space="preserve">. </w:t>
      </w:r>
      <w:proofErr w:type="spellStart"/>
      <w:r w:rsidRPr="00D72D50">
        <w:rPr>
          <w:rFonts w:ascii="Times New Roman" w:hAnsi="Times New Roman" w:cs="Times New Roman"/>
          <w:kern w:val="2"/>
          <w:sz w:val="22"/>
          <w14:ligatures w14:val="standardContextual"/>
        </w:rPr>
        <w:t>Acta</w:t>
      </w:r>
      <w:proofErr w:type="spellEnd"/>
      <w:r w:rsidRPr="00D72D50">
        <w:rPr>
          <w:rFonts w:ascii="Times New Roman" w:hAnsi="Times New Roman" w:cs="Times New Roman"/>
          <w:kern w:val="2"/>
          <w:sz w:val="22"/>
          <w14:ligatures w14:val="standardContextual"/>
        </w:rPr>
        <w:t>, 2022. 189(7): p. 252</w:t>
      </w:r>
      <w:r w:rsidRPr="00D72D50">
        <w:rPr>
          <w:rFonts w:ascii="Times New Roman" w:hAnsi="Times New Roman" w:cs="Times New Roman"/>
          <w:kern w:val="2"/>
          <w:sz w:val="22"/>
          <w:rtl/>
          <w14:ligatures w14:val="standardContextual"/>
        </w:rPr>
        <w:t>.</w:t>
      </w:r>
    </w:p>
    <w:p w14:paraId="0C5C1F54" w14:textId="447E45F7" w:rsidR="00D72D50" w:rsidRPr="00D72D50" w:rsidRDefault="00D72D50" w:rsidP="00D72D50">
      <w:pPr>
        <w:spacing w:line="240" w:lineRule="auto"/>
        <w:rPr>
          <w:rFonts w:ascii="Times New Roman" w:hAnsi="Times New Roman" w:cs="Times New Roman"/>
          <w:kern w:val="2"/>
          <w:sz w:val="22"/>
          <w14:ligatures w14:val="standardContextual"/>
        </w:rPr>
      </w:pPr>
      <w:proofErr w:type="gramStart"/>
      <w:r>
        <w:rPr>
          <w:rFonts w:ascii="Times New Roman" w:hAnsi="Times New Roman" w:cs="Times New Roman"/>
          <w:kern w:val="2"/>
          <w:sz w:val="22"/>
          <w14:ligatures w14:val="standardContextual"/>
        </w:rPr>
        <w:t>4.</w:t>
      </w:r>
      <w:r w:rsidRPr="00D72D50">
        <w:rPr>
          <w:rFonts w:ascii="Times New Roman" w:hAnsi="Times New Roman" w:cs="Times New Roman"/>
          <w:kern w:val="2"/>
          <w:sz w:val="22"/>
          <w14:ligatures w14:val="standardContextual"/>
        </w:rPr>
        <w:t>Cho</w:t>
      </w:r>
      <w:proofErr w:type="gramEnd"/>
      <w:r w:rsidRPr="00D72D50">
        <w:rPr>
          <w:rFonts w:ascii="Times New Roman" w:hAnsi="Times New Roman" w:cs="Times New Roman"/>
          <w:kern w:val="2"/>
          <w:sz w:val="22"/>
          <w14:ligatures w14:val="standardContextual"/>
        </w:rPr>
        <w:t xml:space="preserve">, S., H.C. Yang, and W.J. Rhee, Simultaneous multiplexed detection of </w:t>
      </w:r>
      <w:proofErr w:type="spellStart"/>
      <w:r w:rsidRPr="00D72D50">
        <w:rPr>
          <w:rFonts w:ascii="Times New Roman" w:hAnsi="Times New Roman" w:cs="Times New Roman"/>
          <w:kern w:val="2"/>
          <w:sz w:val="22"/>
          <w14:ligatures w14:val="standardContextual"/>
        </w:rPr>
        <w:t>exosomal</w:t>
      </w:r>
      <w:proofErr w:type="spellEnd"/>
      <w:r w:rsidRPr="00D72D50">
        <w:rPr>
          <w:rFonts w:ascii="Times New Roman" w:hAnsi="Times New Roman" w:cs="Times New Roman"/>
          <w:kern w:val="2"/>
          <w:sz w:val="22"/>
          <w14:ligatures w14:val="standardContextual"/>
        </w:rPr>
        <w:t xml:space="preserve"> microRNAs and surface proteins for prostate cancer diagnosis. </w:t>
      </w:r>
      <w:proofErr w:type="spellStart"/>
      <w:r w:rsidRPr="00D72D50">
        <w:rPr>
          <w:rFonts w:ascii="Times New Roman" w:hAnsi="Times New Roman" w:cs="Times New Roman"/>
          <w:kern w:val="2"/>
          <w:sz w:val="22"/>
          <w14:ligatures w14:val="standardContextual"/>
        </w:rPr>
        <w:t>Biosens</w:t>
      </w:r>
      <w:proofErr w:type="spellEnd"/>
      <w:r w:rsidRPr="00D72D50">
        <w:rPr>
          <w:rFonts w:ascii="Times New Roman" w:hAnsi="Times New Roman" w:cs="Times New Roman"/>
          <w:kern w:val="2"/>
          <w:sz w:val="22"/>
          <w14:ligatures w14:val="standardContextual"/>
        </w:rPr>
        <w:t xml:space="preserve">. </w:t>
      </w:r>
      <w:proofErr w:type="spellStart"/>
      <w:proofErr w:type="gramStart"/>
      <w:r w:rsidRPr="00D72D50">
        <w:rPr>
          <w:rFonts w:ascii="Times New Roman" w:hAnsi="Times New Roman" w:cs="Times New Roman"/>
          <w:kern w:val="2"/>
          <w:sz w:val="22"/>
          <w14:ligatures w14:val="standardContextual"/>
        </w:rPr>
        <w:t>Bioelectron</w:t>
      </w:r>
      <w:proofErr w:type="spellEnd"/>
      <w:r w:rsidRPr="00D72D50">
        <w:rPr>
          <w:rFonts w:ascii="Times New Roman" w:hAnsi="Times New Roman" w:cs="Times New Roman"/>
          <w:kern w:val="2"/>
          <w:sz w:val="22"/>
          <w14:ligatures w14:val="standardContextual"/>
        </w:rPr>
        <w:t>.,</w:t>
      </w:r>
      <w:proofErr w:type="gramEnd"/>
      <w:r w:rsidRPr="00D72D50">
        <w:rPr>
          <w:rFonts w:ascii="Times New Roman" w:hAnsi="Times New Roman" w:cs="Times New Roman"/>
          <w:kern w:val="2"/>
          <w:sz w:val="22"/>
          <w14:ligatures w14:val="standardContextual"/>
        </w:rPr>
        <w:t xml:space="preserve"> 2019. </w:t>
      </w:r>
      <w:proofErr w:type="gramStart"/>
      <w:r w:rsidRPr="00D72D50">
        <w:rPr>
          <w:rFonts w:ascii="Times New Roman" w:hAnsi="Times New Roman" w:cs="Times New Roman"/>
          <w:kern w:val="2"/>
          <w:sz w:val="22"/>
          <w14:ligatures w14:val="standardContextual"/>
        </w:rPr>
        <w:t>146</w:t>
      </w:r>
      <w:proofErr w:type="gramEnd"/>
      <w:r w:rsidRPr="00D72D50">
        <w:rPr>
          <w:rFonts w:ascii="Times New Roman" w:hAnsi="Times New Roman" w:cs="Times New Roman"/>
          <w:kern w:val="2"/>
          <w:sz w:val="22"/>
          <w14:ligatures w14:val="standardContextual"/>
        </w:rPr>
        <w:t>: p. 111749</w:t>
      </w:r>
      <w:r w:rsidRPr="00D72D50">
        <w:rPr>
          <w:rFonts w:ascii="Times New Roman" w:hAnsi="Times New Roman" w:cs="Times New Roman"/>
          <w:kern w:val="2"/>
          <w:sz w:val="22"/>
          <w:rtl/>
          <w14:ligatures w14:val="standardContextual"/>
        </w:rPr>
        <w:t>.</w:t>
      </w:r>
    </w:p>
    <w:sectPr w:rsidR="00D72D50" w:rsidRPr="00D72D50"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7897" w14:textId="77777777" w:rsidR="00B13FEF" w:rsidRDefault="00B13FEF" w:rsidP="00AA6739">
      <w:pPr>
        <w:spacing w:after="0" w:line="240" w:lineRule="auto"/>
      </w:pPr>
      <w:r>
        <w:separator/>
      </w:r>
    </w:p>
  </w:endnote>
  <w:endnote w:type="continuationSeparator" w:id="0">
    <w:p w14:paraId="415BD069" w14:textId="77777777" w:rsidR="00B13FEF" w:rsidRDefault="00B13FE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59D60" w14:textId="77777777" w:rsidR="00B13FEF" w:rsidRDefault="00B13FEF" w:rsidP="00AA6739">
      <w:pPr>
        <w:spacing w:after="0" w:line="240" w:lineRule="auto"/>
      </w:pPr>
      <w:r>
        <w:separator/>
      </w:r>
    </w:p>
  </w:footnote>
  <w:footnote w:type="continuationSeparator" w:id="0">
    <w:p w14:paraId="5817FE87" w14:textId="77777777" w:rsidR="00B13FEF" w:rsidRDefault="00B13FE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DFF11DA"/>
    <w:multiLevelType w:val="multilevel"/>
    <w:tmpl w:val="17D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62D01"/>
    <w:multiLevelType w:val="hybridMultilevel"/>
    <w:tmpl w:val="D372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8"/>
  </w:num>
  <w:num w:numId="6">
    <w:abstractNumId w:val="12"/>
  </w:num>
  <w:num w:numId="7">
    <w:abstractNumId w:val="11"/>
  </w:num>
  <w:num w:numId="8">
    <w:abstractNumId w:val="0"/>
  </w:num>
  <w:num w:numId="9">
    <w:abstractNumId w:val="1"/>
  </w:num>
  <w:num w:numId="10">
    <w:abstractNumId w:val="7"/>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3463C"/>
    <w:rsid w:val="00271C6E"/>
    <w:rsid w:val="00275267"/>
    <w:rsid w:val="002F35E9"/>
    <w:rsid w:val="002F3851"/>
    <w:rsid w:val="00305361"/>
    <w:rsid w:val="003156AF"/>
    <w:rsid w:val="00350323"/>
    <w:rsid w:val="003610E7"/>
    <w:rsid w:val="00365CC2"/>
    <w:rsid w:val="00380CDE"/>
    <w:rsid w:val="003853E4"/>
    <w:rsid w:val="0046016C"/>
    <w:rsid w:val="004A6BFF"/>
    <w:rsid w:val="0055114C"/>
    <w:rsid w:val="0057587A"/>
    <w:rsid w:val="005A6AD7"/>
    <w:rsid w:val="005B34C7"/>
    <w:rsid w:val="005C75FF"/>
    <w:rsid w:val="005D14DC"/>
    <w:rsid w:val="005E1B66"/>
    <w:rsid w:val="005E2B09"/>
    <w:rsid w:val="006141A5"/>
    <w:rsid w:val="006635FC"/>
    <w:rsid w:val="0067709B"/>
    <w:rsid w:val="006B6DBF"/>
    <w:rsid w:val="006F0B76"/>
    <w:rsid w:val="007F6C51"/>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13FEF"/>
    <w:rsid w:val="00B87519"/>
    <w:rsid w:val="00BD161E"/>
    <w:rsid w:val="00BF17F5"/>
    <w:rsid w:val="00BF459E"/>
    <w:rsid w:val="00C451F1"/>
    <w:rsid w:val="00C62D0E"/>
    <w:rsid w:val="00C84B52"/>
    <w:rsid w:val="00C9325B"/>
    <w:rsid w:val="00CC144B"/>
    <w:rsid w:val="00CD4B95"/>
    <w:rsid w:val="00D72D50"/>
    <w:rsid w:val="00D76ABF"/>
    <w:rsid w:val="00D77ACC"/>
    <w:rsid w:val="00D869BE"/>
    <w:rsid w:val="00E11918"/>
    <w:rsid w:val="00E21A45"/>
    <w:rsid w:val="00E44898"/>
    <w:rsid w:val="00E91CA9"/>
    <w:rsid w:val="00F048A8"/>
    <w:rsid w:val="00F21F89"/>
    <w:rsid w:val="00F26AF0"/>
    <w:rsid w:val="00F37250"/>
    <w:rsid w:val="00F95520"/>
    <w:rsid w:val="00FB5C29"/>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customStyle="1" w:styleId="ds-markdown-paragraph">
    <w:name w:val="ds-markdown-paragraph"/>
    <w:basedOn w:val="Normal"/>
    <w:rsid w:val="0023463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D72D50"/>
    <w:rPr>
      <w:b/>
      <w:bCs/>
    </w:rPr>
  </w:style>
  <w:style w:type="character" w:styleId="Hyperlink">
    <w:name w:val="Hyperlink"/>
    <w:basedOn w:val="DefaultParagraphFont"/>
    <w:uiPriority w:val="99"/>
    <w:unhideWhenUsed/>
    <w:rsid w:val="00D72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3247">
      <w:bodyDiv w:val="1"/>
      <w:marLeft w:val="0"/>
      <w:marRight w:val="0"/>
      <w:marTop w:val="0"/>
      <w:marBottom w:val="0"/>
      <w:divBdr>
        <w:top w:val="none" w:sz="0" w:space="0" w:color="auto"/>
        <w:left w:val="none" w:sz="0" w:space="0" w:color="auto"/>
        <w:bottom w:val="none" w:sz="0" w:space="0" w:color="auto"/>
        <w:right w:val="none" w:sz="0" w:space="0" w:color="auto"/>
      </w:divBdr>
      <w:divsChild>
        <w:div w:id="1283420194">
          <w:marLeft w:val="0"/>
          <w:marRight w:val="0"/>
          <w:marTop w:val="0"/>
          <w:marBottom w:val="0"/>
          <w:divBdr>
            <w:top w:val="none" w:sz="0" w:space="0" w:color="auto"/>
            <w:left w:val="none" w:sz="0" w:space="0" w:color="auto"/>
            <w:bottom w:val="none" w:sz="0" w:space="0" w:color="auto"/>
            <w:right w:val="none" w:sz="0" w:space="0" w:color="auto"/>
          </w:divBdr>
          <w:divsChild>
            <w:div w:id="794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562107418">
      <w:bodyDiv w:val="1"/>
      <w:marLeft w:val="0"/>
      <w:marRight w:val="0"/>
      <w:marTop w:val="0"/>
      <w:marBottom w:val="0"/>
      <w:divBdr>
        <w:top w:val="none" w:sz="0" w:space="0" w:color="auto"/>
        <w:left w:val="none" w:sz="0" w:space="0" w:color="auto"/>
        <w:bottom w:val="none" w:sz="0" w:space="0" w:color="auto"/>
        <w:right w:val="none" w:sz="0" w:space="0" w:color="auto"/>
      </w:divBdr>
    </w:div>
    <w:div w:id="878396542">
      <w:bodyDiv w:val="1"/>
      <w:marLeft w:val="0"/>
      <w:marRight w:val="0"/>
      <w:marTop w:val="0"/>
      <w:marBottom w:val="0"/>
      <w:divBdr>
        <w:top w:val="none" w:sz="0" w:space="0" w:color="auto"/>
        <w:left w:val="none" w:sz="0" w:space="0" w:color="auto"/>
        <w:bottom w:val="none" w:sz="0" w:space="0" w:color="auto"/>
        <w:right w:val="none" w:sz="0" w:space="0" w:color="auto"/>
      </w:divBdr>
      <w:divsChild>
        <w:div w:id="2137023048">
          <w:marLeft w:val="0"/>
          <w:marRight w:val="0"/>
          <w:marTop w:val="0"/>
          <w:marBottom w:val="0"/>
          <w:divBdr>
            <w:top w:val="none" w:sz="0" w:space="0" w:color="auto"/>
            <w:left w:val="none" w:sz="0" w:space="0" w:color="auto"/>
            <w:bottom w:val="none" w:sz="0" w:space="0" w:color="auto"/>
            <w:right w:val="none" w:sz="0" w:space="0" w:color="auto"/>
          </w:divBdr>
          <w:divsChild>
            <w:div w:id="6162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19096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399140260021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fathi@arums.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E9ED-991C-4960-A864-EF47B899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Dr. Fathi</cp:lastModifiedBy>
  <cp:revision>3</cp:revision>
  <cp:lastPrinted>2024-11-24T08:04:00Z</cp:lastPrinted>
  <dcterms:created xsi:type="dcterms:W3CDTF">2026-02-21T10:21:00Z</dcterms:created>
  <dcterms:modified xsi:type="dcterms:W3CDTF">2026-02-21T10:43:00Z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