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0B5AA" w14:textId="652E65C5" w:rsidR="00F21F89" w:rsidRDefault="002F3851" w:rsidP="00F21F89">
      <w:pPr>
        <w:bidi/>
        <w:rPr>
          <w:b/>
          <w:bCs/>
          <w:rtl/>
        </w:rPr>
      </w:pPr>
      <w:r w:rsidRPr="0066027C">
        <w:rPr>
          <w:b/>
          <w:bCs/>
          <w:rtl/>
        </w:rPr>
        <w:t>عنوان طرح تحقیقاتی</w:t>
      </w:r>
      <w:r w:rsidR="0097793B">
        <w:rPr>
          <w:rFonts w:hint="cs"/>
          <w:b/>
          <w:bCs/>
          <w:rtl/>
        </w:rPr>
        <w:t>:</w:t>
      </w:r>
      <w:r w:rsidR="00F21F89">
        <w:rPr>
          <w:rFonts w:hint="cs"/>
          <w:b/>
          <w:bCs/>
          <w:rtl/>
        </w:rPr>
        <w:t xml:space="preserve"> </w:t>
      </w:r>
    </w:p>
    <w:p w14:paraId="7C20EB6B" w14:textId="77777777" w:rsidR="00FE08D1" w:rsidRDefault="00E77E9B" w:rsidP="00D167A4">
      <w:pPr>
        <w:bidi/>
        <w:rPr>
          <w:rtl/>
        </w:rPr>
      </w:pPr>
      <w:r>
        <w:rPr>
          <w:rFonts w:hint="cs"/>
          <w:rtl/>
        </w:rPr>
        <w:t>چاپ سه بعدی استنت پلیمری پلی لاکتیک اسید و بررسی برون تنی آن</w:t>
      </w:r>
      <w:r w:rsidR="00FE08D1">
        <w:rPr>
          <w:rFonts w:hint="cs"/>
          <w:rtl/>
        </w:rPr>
        <w:t xml:space="preserve"> </w:t>
      </w:r>
    </w:p>
    <w:p w14:paraId="30BCECAB" w14:textId="20FD341F" w:rsidR="00D167A4" w:rsidRPr="002A5614" w:rsidRDefault="00FE08D1" w:rsidP="00FE08D1">
      <w:pPr>
        <w:bidi/>
      </w:pPr>
      <w:r>
        <w:rPr>
          <w:rFonts w:hint="cs"/>
          <w:rtl/>
        </w:rPr>
        <w:t>(کد اخلاق طرح:</w:t>
      </w:r>
      <w:r>
        <w:t xml:space="preserve">IR.ARUMS.REC.1402.401 </w:t>
      </w:r>
      <w:r>
        <w:rPr>
          <w:rFonts w:hint="cs"/>
          <w:rtl/>
        </w:rPr>
        <w:t>)</w:t>
      </w:r>
    </w:p>
    <w:p w14:paraId="768746D1" w14:textId="5E5E15A6" w:rsidR="002F3851" w:rsidRDefault="002F3851" w:rsidP="002F3851">
      <w:pPr>
        <w:bidi/>
        <w:rPr>
          <w:b/>
          <w:bCs/>
          <w:rtl/>
          <w:lang w:bidi="fa-IR"/>
        </w:rPr>
      </w:pPr>
      <w:r w:rsidRPr="0066027C">
        <w:rPr>
          <w:b/>
          <w:bCs/>
          <w:rtl/>
        </w:rPr>
        <w:t>تاریخ خاتمه</w:t>
      </w:r>
      <w:r>
        <w:rPr>
          <w:rFonts w:hint="cs"/>
          <w:b/>
          <w:bCs/>
          <w:rtl/>
          <w:lang w:bidi="fa-IR"/>
        </w:rPr>
        <w:t xml:space="preserve"> طرح </w:t>
      </w:r>
      <w:r w:rsidR="0097793B">
        <w:rPr>
          <w:rFonts w:hint="cs"/>
          <w:b/>
          <w:bCs/>
          <w:rtl/>
          <w:lang w:bidi="fa-IR"/>
        </w:rPr>
        <w:t>:</w:t>
      </w:r>
    </w:p>
    <w:p w14:paraId="150832D6" w14:textId="79466D3F" w:rsidR="003A7703" w:rsidRPr="0066027C" w:rsidRDefault="003A7703" w:rsidP="003A7703">
      <w:pPr>
        <w:bidi/>
        <w:rPr>
          <w:b/>
          <w:bCs/>
          <w:lang w:bidi="fa-IR"/>
        </w:rPr>
      </w:pPr>
      <w:r>
        <w:rPr>
          <w:rFonts w:hint="cs"/>
          <w:b/>
          <w:bCs/>
          <w:rtl/>
          <w:lang w:bidi="fa-IR"/>
        </w:rPr>
        <w:t>9/1</w:t>
      </w:r>
      <w:r w:rsidR="0066332F">
        <w:rPr>
          <w:rFonts w:hint="cs"/>
          <w:b/>
          <w:bCs/>
          <w:rtl/>
          <w:lang w:bidi="fa-IR"/>
        </w:rPr>
        <w:t>2</w:t>
      </w:r>
      <w:r>
        <w:rPr>
          <w:rFonts w:hint="cs"/>
          <w:b/>
          <w:bCs/>
          <w:rtl/>
          <w:lang w:bidi="fa-IR"/>
        </w:rPr>
        <w:t>/1404</w:t>
      </w:r>
    </w:p>
    <w:p w14:paraId="3EB4AD3F" w14:textId="7D4C46FE" w:rsidR="002F3851" w:rsidRPr="0066027C" w:rsidRDefault="002F3851" w:rsidP="002F3851">
      <w:pPr>
        <w:bidi/>
        <w:rPr>
          <w:b/>
          <w:bCs/>
        </w:rPr>
      </w:pPr>
      <w:r w:rsidRPr="0066027C">
        <w:rPr>
          <w:b/>
          <w:bCs/>
          <w:rtl/>
        </w:rPr>
        <w:t>مجری یا محقق اصلی</w:t>
      </w:r>
      <w:r w:rsidR="00F95520">
        <w:rPr>
          <w:rFonts w:hint="cs"/>
          <w:b/>
          <w:bCs/>
          <w:rtl/>
        </w:rPr>
        <w:t xml:space="preserve"> و همکاران  با ذکر وابستگی هر فرد</w:t>
      </w:r>
      <w:r w:rsidR="0097793B">
        <w:rPr>
          <w:rFonts w:hint="cs"/>
          <w:b/>
          <w:bCs/>
          <w:rtl/>
        </w:rPr>
        <w:t>:</w:t>
      </w:r>
    </w:p>
    <w:p w14:paraId="30F7B107" w14:textId="7D9EB5F2" w:rsidR="007105A2" w:rsidRPr="00086593" w:rsidRDefault="000C18EA" w:rsidP="007105A2">
      <w:pPr>
        <w:bidi/>
        <w:rPr>
          <w:rtl/>
          <w:lang w:bidi="fa-IR"/>
        </w:rPr>
      </w:pPr>
      <w:r w:rsidRPr="00086593">
        <w:rPr>
          <w:rFonts w:hint="cs"/>
          <w:rtl/>
        </w:rPr>
        <w:t>1-  سعیده اللهیاری: دانشگاه علوم پزشکی اردبیل</w:t>
      </w:r>
      <w:r w:rsidR="007105A2" w:rsidRPr="00086593">
        <w:rPr>
          <w:rFonts w:hint="cs"/>
          <w:rtl/>
        </w:rPr>
        <w:t xml:space="preserve">، 2- محمد خاتمی: دانشگاه ارومیه، 3- مرجان قربانی: دانشگاه علوم پزشکی تبریز، 4- سید محمد امین موسی زاده: دانشگاه علوم پزشکی اردبیل، 5- علی شایان فر: دانشگاه علوم پزشکی تبریز، 6- علی نخودچی: </w:t>
      </w:r>
      <w:r w:rsidR="00086593" w:rsidRPr="00086593">
        <w:rPr>
          <w:rFonts w:hint="cs"/>
          <w:rtl/>
          <w:lang w:bidi="fa-IR"/>
        </w:rPr>
        <w:t>مرکز تحقیقات لوپین آمریکا</w:t>
      </w:r>
    </w:p>
    <w:p w14:paraId="72F5008F" w14:textId="0FA1BA23" w:rsidR="002F3851" w:rsidRDefault="002F3851" w:rsidP="00F95520">
      <w:pPr>
        <w:bidi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عنوان پیام پژوهشی</w:t>
      </w:r>
      <w:r w:rsidR="0097793B">
        <w:rPr>
          <w:rFonts w:hint="cs"/>
          <w:b/>
          <w:bCs/>
          <w:rtl/>
        </w:rPr>
        <w:t>:</w:t>
      </w:r>
      <w:r w:rsidR="000D10D5">
        <w:rPr>
          <w:rFonts w:hint="cs"/>
          <w:b/>
          <w:bCs/>
          <w:rtl/>
        </w:rPr>
        <w:t xml:space="preserve"> </w:t>
      </w:r>
    </w:p>
    <w:p w14:paraId="709318A4" w14:textId="6D2D3380" w:rsidR="00F95520" w:rsidRPr="000D10D5" w:rsidRDefault="00086593" w:rsidP="00086593">
      <w:pPr>
        <w:bidi/>
        <w:rPr>
          <w:rtl/>
        </w:rPr>
      </w:pPr>
      <w:r>
        <w:rPr>
          <w:rFonts w:hint="cs"/>
          <w:rtl/>
        </w:rPr>
        <w:t xml:space="preserve">طراحی و ساخت استنت </w:t>
      </w:r>
      <w:r w:rsidR="00E77E9B">
        <w:rPr>
          <w:rFonts w:hint="cs"/>
          <w:rtl/>
        </w:rPr>
        <w:t>چاپ</w:t>
      </w:r>
      <w:r>
        <w:rPr>
          <w:rFonts w:hint="cs"/>
          <w:rtl/>
        </w:rPr>
        <w:t xml:space="preserve"> سه بعدی کرونری از جنس پلی لاکتیک اسید با ارزیابی سمیت و </w:t>
      </w:r>
      <w:r w:rsidR="002A4278">
        <w:rPr>
          <w:rFonts w:hint="cs"/>
          <w:rtl/>
        </w:rPr>
        <w:t>خصوصیات</w:t>
      </w:r>
      <w:r>
        <w:rPr>
          <w:rFonts w:hint="cs"/>
          <w:rtl/>
        </w:rPr>
        <w:t xml:space="preserve"> برون تن</w:t>
      </w:r>
    </w:p>
    <w:p w14:paraId="5DADDD3C" w14:textId="5D36A0F8" w:rsidR="000D10D5" w:rsidRDefault="000D10D5" w:rsidP="00F95520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پیام کلیدی: </w:t>
      </w:r>
    </w:p>
    <w:p w14:paraId="02D7B8AC" w14:textId="5B6E7376" w:rsidR="00F95520" w:rsidRPr="000D10D5" w:rsidRDefault="007A0F48" w:rsidP="007A0F48">
      <w:pPr>
        <w:bidi/>
        <w:rPr>
          <w:rtl/>
        </w:rPr>
      </w:pPr>
      <w:r w:rsidRPr="007A0F48">
        <w:rPr>
          <w:rFonts w:hint="cs"/>
          <w:rtl/>
        </w:rPr>
        <w:t xml:space="preserve">استنت پلیمری، </w:t>
      </w:r>
      <w:r w:rsidR="009B2835">
        <w:rPr>
          <w:rFonts w:hint="cs"/>
          <w:rtl/>
        </w:rPr>
        <w:t>چاپ</w:t>
      </w:r>
      <w:r w:rsidRPr="007A0F48">
        <w:rPr>
          <w:rFonts w:hint="cs"/>
          <w:rtl/>
        </w:rPr>
        <w:t xml:space="preserve"> سه بعدی، مشخصات مکانیکی-فیزیکی، سمیت، چسپندگی سلولی، آنالیز حالت جامد</w:t>
      </w:r>
    </w:p>
    <w:p w14:paraId="3C2367C8" w14:textId="5E1C5FEE" w:rsidR="002F3851" w:rsidRDefault="002F3851" w:rsidP="000D10D5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متن پیام پژوهشی</w:t>
      </w:r>
      <w:r w:rsidR="0097793B">
        <w:rPr>
          <w:rFonts w:hint="cs"/>
          <w:b/>
          <w:bCs/>
          <w:rtl/>
        </w:rPr>
        <w:t>:</w:t>
      </w:r>
    </w:p>
    <w:p w14:paraId="5BA1D251" w14:textId="784970D9" w:rsidR="007A0F48" w:rsidRPr="007A0F48" w:rsidRDefault="007A0F48" w:rsidP="00054F26">
      <w:pPr>
        <w:bidi/>
        <w:jc w:val="both"/>
        <w:rPr>
          <w:rtl/>
          <w:lang w:bidi="fa-IR"/>
        </w:rPr>
      </w:pPr>
      <w:r w:rsidRPr="007A0F48">
        <w:rPr>
          <w:rtl/>
          <w:lang w:bidi="fa-IR"/>
        </w:rPr>
        <w:t>ا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ن</w:t>
      </w:r>
      <w:r w:rsidRPr="007A0F48">
        <w:rPr>
          <w:rtl/>
          <w:lang w:bidi="fa-IR"/>
        </w:rPr>
        <w:t xml:space="preserve"> پژوهش با هدف طراح</w:t>
      </w:r>
      <w:r w:rsidRPr="007A0F4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،</w:t>
      </w:r>
      <w:r w:rsidRPr="007A0F48">
        <w:rPr>
          <w:rtl/>
          <w:lang w:bidi="fa-IR"/>
        </w:rPr>
        <w:t xml:space="preserve"> ساخت و توص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ف</w:t>
      </w:r>
      <w:r w:rsidRPr="007A0F48">
        <w:rPr>
          <w:rtl/>
          <w:lang w:bidi="fa-IR"/>
        </w:rPr>
        <w:t xml:space="preserve"> 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ک</w:t>
      </w:r>
      <w:r w:rsidRPr="007A0F48">
        <w:rPr>
          <w:rtl/>
          <w:lang w:bidi="fa-IR"/>
        </w:rPr>
        <w:t xml:space="preserve"> استنت </w:t>
      </w:r>
      <w:r w:rsidR="004F5FBF">
        <w:rPr>
          <w:rFonts w:hint="cs"/>
          <w:rtl/>
          <w:lang w:bidi="fa-IR"/>
        </w:rPr>
        <w:t>پرینت</w:t>
      </w:r>
      <w:r w:rsidR="002A4278">
        <w:rPr>
          <w:rFonts w:hint="cs"/>
          <w:rtl/>
          <w:lang w:bidi="fa-IR"/>
        </w:rPr>
        <w:t xml:space="preserve"> سه بعدی</w:t>
      </w:r>
      <w:r w:rsidRPr="007A0F48">
        <w:rPr>
          <w:rtl/>
          <w:lang w:bidi="fa-IR"/>
        </w:rPr>
        <w:t xml:space="preserve"> پل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لاکت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ک‌اس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د</w:t>
      </w:r>
      <w:r w:rsidRPr="007A0F48">
        <w:rPr>
          <w:rtl/>
          <w:lang w:bidi="fa-IR"/>
        </w:rPr>
        <w:t xml:space="preserve"> (</w:t>
      </w:r>
      <w:r w:rsidRPr="007A0F48">
        <w:rPr>
          <w:lang w:bidi="fa-IR"/>
        </w:rPr>
        <w:t>pla</w:t>
      </w:r>
      <w:r w:rsidRPr="007A0F48">
        <w:rPr>
          <w:rtl/>
          <w:lang w:bidi="fa-IR"/>
        </w:rPr>
        <w:t>) در شرا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ط</w:t>
      </w:r>
      <w:r w:rsidRPr="007A0F48">
        <w:rPr>
          <w:rtl/>
          <w:lang w:bidi="fa-IR"/>
        </w:rPr>
        <w:t xml:space="preserve"> آزما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شگاه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انجام شد. </w:t>
      </w:r>
      <w:r w:rsidR="00DC30DF">
        <w:rPr>
          <w:rFonts w:hint="cs"/>
          <w:rtl/>
          <w:lang w:bidi="fa-IR"/>
        </w:rPr>
        <w:t>همچنین،</w:t>
      </w:r>
      <w:r w:rsidRPr="007A0F48">
        <w:rPr>
          <w:rtl/>
          <w:lang w:bidi="fa-IR"/>
        </w:rPr>
        <w:t xml:space="preserve"> ا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ن</w:t>
      </w:r>
      <w:r w:rsidRPr="007A0F48">
        <w:rPr>
          <w:rtl/>
          <w:lang w:bidi="fa-IR"/>
        </w:rPr>
        <w:t xml:space="preserve"> مطالعه سم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ت</w:t>
      </w:r>
      <w:r w:rsidRPr="007A0F48">
        <w:rPr>
          <w:rtl/>
          <w:lang w:bidi="fa-IR"/>
        </w:rPr>
        <w:t xml:space="preserve"> سلول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و چسبندگ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/ تکث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ر</w:t>
      </w:r>
      <w:r w:rsidRPr="007A0F48">
        <w:rPr>
          <w:rtl/>
          <w:lang w:bidi="fa-IR"/>
        </w:rPr>
        <w:t xml:space="preserve"> سلول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استنت را ارز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اب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کرد. برا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طراح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استنت </w:t>
      </w:r>
      <w:r w:rsidRPr="007A0F48">
        <w:rPr>
          <w:lang w:bidi="fa-IR"/>
        </w:rPr>
        <w:t>pla</w:t>
      </w:r>
      <w:r w:rsidRPr="007A0F48">
        <w:rPr>
          <w:rtl/>
          <w:lang w:bidi="fa-IR"/>
        </w:rPr>
        <w:t xml:space="preserve"> از نرم‌افزار </w:t>
      </w:r>
      <w:r w:rsidRPr="007A0F48">
        <w:rPr>
          <w:lang w:bidi="fa-IR"/>
        </w:rPr>
        <w:t>SolidWorks</w:t>
      </w:r>
      <w:r w:rsidRPr="007A0F48">
        <w:rPr>
          <w:rtl/>
          <w:lang w:bidi="fa-IR"/>
        </w:rPr>
        <w:t xml:space="preserve"> استفاده شد</w:t>
      </w:r>
      <w:r>
        <w:rPr>
          <w:rFonts w:hint="cs"/>
          <w:rtl/>
          <w:lang w:bidi="fa-IR"/>
        </w:rPr>
        <w:t xml:space="preserve"> و</w:t>
      </w:r>
      <w:r w:rsidRPr="007A0F48">
        <w:rPr>
          <w:rtl/>
          <w:lang w:bidi="fa-IR"/>
        </w:rPr>
        <w:t xml:space="preserve"> سپس با استفاده از تکن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ک</w:t>
      </w:r>
      <w:r w:rsidRPr="007A0F48">
        <w:rPr>
          <w:rtl/>
          <w:lang w:bidi="fa-IR"/>
        </w:rPr>
        <w:t xml:space="preserve"> نما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ش</w:t>
      </w:r>
      <w:r w:rsidRPr="007A0F48">
        <w:rPr>
          <w:rtl/>
          <w:lang w:bidi="fa-IR"/>
        </w:rPr>
        <w:t xml:space="preserve"> کر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ستال</w:t>
      </w:r>
      <w:r w:rsidRPr="007A0F48">
        <w:rPr>
          <w:rtl/>
          <w:lang w:bidi="fa-IR"/>
        </w:rPr>
        <w:t xml:space="preserve"> ما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ع</w:t>
      </w:r>
      <w:r w:rsidRPr="007A0F48">
        <w:rPr>
          <w:rtl/>
          <w:lang w:bidi="fa-IR"/>
        </w:rPr>
        <w:t xml:space="preserve"> ( </w:t>
      </w:r>
      <w:r w:rsidRPr="007A0F48">
        <w:rPr>
          <w:lang w:bidi="fa-IR"/>
        </w:rPr>
        <w:t>lcd</w:t>
      </w:r>
      <w:r w:rsidRPr="007A0F48">
        <w:rPr>
          <w:rtl/>
          <w:lang w:bidi="fa-IR"/>
        </w:rPr>
        <w:t xml:space="preserve"> ) ساخته شد. از جمله روش‌ها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مورد استفاده برا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شناسا</w:t>
      </w:r>
      <w:r w:rsidRPr="007A0F48">
        <w:rPr>
          <w:rFonts w:hint="cs"/>
          <w:rtl/>
          <w:lang w:bidi="fa-IR"/>
        </w:rPr>
        <w:t>یی</w:t>
      </w:r>
      <w:r w:rsidRPr="007A0F48">
        <w:rPr>
          <w:rtl/>
          <w:lang w:bidi="fa-IR"/>
        </w:rPr>
        <w:t xml:space="preserve"> استنت ها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چاپ</w:t>
      </w:r>
      <w:r w:rsidRPr="007A0F4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،</w:t>
      </w:r>
      <w:r w:rsidRPr="007A0F48">
        <w:rPr>
          <w:rtl/>
          <w:lang w:bidi="fa-IR"/>
        </w:rPr>
        <w:t xml:space="preserve"> م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کروسکوپ</w:t>
      </w:r>
      <w:r w:rsidRPr="007A0F48">
        <w:rPr>
          <w:rtl/>
          <w:lang w:bidi="fa-IR"/>
        </w:rPr>
        <w:t xml:space="preserve"> الکترون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روبش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(</w:t>
      </w:r>
      <w:r w:rsidRPr="007A0F48">
        <w:rPr>
          <w:lang w:bidi="fa-IR"/>
        </w:rPr>
        <w:t>sem</w:t>
      </w:r>
      <w:r w:rsidRPr="007A0F48">
        <w:rPr>
          <w:rtl/>
          <w:lang w:bidi="fa-IR"/>
        </w:rPr>
        <w:t>)</w:t>
      </w:r>
      <w:r>
        <w:rPr>
          <w:rFonts w:hint="cs"/>
          <w:rtl/>
          <w:lang w:bidi="fa-IR"/>
        </w:rPr>
        <w:t>،</w:t>
      </w:r>
      <w:r w:rsidRPr="007A0F48">
        <w:rPr>
          <w:rtl/>
          <w:lang w:bidi="fa-IR"/>
        </w:rPr>
        <w:t xml:space="preserve"> ط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ف‌سنج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مادون‌قرمز تبد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ل</w:t>
      </w:r>
      <w:r w:rsidRPr="007A0F48">
        <w:rPr>
          <w:rtl/>
          <w:lang w:bidi="fa-IR"/>
        </w:rPr>
        <w:t xml:space="preserve"> فور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ه</w:t>
      </w:r>
      <w:r w:rsidRPr="007A0F48">
        <w:rPr>
          <w:rtl/>
          <w:lang w:bidi="fa-IR"/>
        </w:rPr>
        <w:t xml:space="preserve"> (</w:t>
      </w:r>
      <w:r w:rsidRPr="007A0F48">
        <w:rPr>
          <w:lang w:bidi="fa-IR"/>
        </w:rPr>
        <w:t>ftir</w:t>
      </w:r>
      <w:r w:rsidRPr="007A0F48">
        <w:rPr>
          <w:rtl/>
          <w:lang w:bidi="fa-IR"/>
        </w:rPr>
        <w:t>)</w:t>
      </w:r>
      <w:r>
        <w:rPr>
          <w:rFonts w:hint="cs"/>
          <w:rtl/>
          <w:lang w:bidi="fa-IR"/>
        </w:rPr>
        <w:t xml:space="preserve">، </w:t>
      </w:r>
      <w:r w:rsidRPr="007A0F48">
        <w:rPr>
          <w:rtl/>
          <w:lang w:bidi="fa-IR"/>
        </w:rPr>
        <w:t>گرماسنج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روبش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تفاضل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(</w:t>
      </w:r>
      <w:r w:rsidRPr="007A0F48">
        <w:rPr>
          <w:lang w:bidi="fa-IR"/>
        </w:rPr>
        <w:t>dsc</w:t>
      </w:r>
      <w:r w:rsidRPr="007A0F48">
        <w:rPr>
          <w:rtl/>
          <w:lang w:bidi="fa-IR"/>
        </w:rPr>
        <w:t>)</w:t>
      </w:r>
      <w:r>
        <w:rPr>
          <w:rFonts w:hint="cs"/>
          <w:rtl/>
          <w:lang w:bidi="fa-IR"/>
        </w:rPr>
        <w:t>،</w:t>
      </w:r>
      <w:r w:rsidRPr="007A0F48">
        <w:rPr>
          <w:rtl/>
          <w:lang w:bidi="fa-IR"/>
        </w:rPr>
        <w:t xml:space="preserve"> آنال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ز</w:t>
      </w:r>
      <w:r w:rsidRPr="007A0F48">
        <w:rPr>
          <w:rtl/>
          <w:lang w:bidi="fa-IR"/>
        </w:rPr>
        <w:t xml:space="preserve"> حرارت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(</w:t>
      </w:r>
      <w:r w:rsidRPr="007A0F48">
        <w:rPr>
          <w:lang w:bidi="fa-IR"/>
        </w:rPr>
        <w:t>tga</w:t>
      </w:r>
      <w:r w:rsidRPr="007A0F48">
        <w:rPr>
          <w:rtl/>
          <w:lang w:bidi="fa-IR"/>
        </w:rPr>
        <w:t xml:space="preserve"> ) و </w:t>
      </w:r>
      <w:r w:rsidRPr="007A0F48">
        <w:rPr>
          <w:rFonts w:hint="eastAsia"/>
          <w:rtl/>
          <w:lang w:bidi="fa-IR"/>
        </w:rPr>
        <w:t>رزونانس</w:t>
      </w:r>
      <w:r w:rsidRPr="007A0F48">
        <w:rPr>
          <w:rtl/>
          <w:lang w:bidi="fa-IR"/>
        </w:rPr>
        <w:t xml:space="preserve"> مغناط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س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حالت جامد (</w:t>
      </w:r>
      <w:r w:rsidRPr="007A0F48">
        <w:rPr>
          <w:lang w:bidi="fa-IR"/>
        </w:rPr>
        <w:t>nmr</w:t>
      </w:r>
      <w:r w:rsidRPr="007A0F48">
        <w:rPr>
          <w:rtl/>
          <w:lang w:bidi="fa-IR"/>
        </w:rPr>
        <w:t>) بودند. از رده سلول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</w:t>
      </w:r>
      <w:r w:rsidRPr="007A0F48">
        <w:rPr>
          <w:lang w:bidi="fa-IR"/>
        </w:rPr>
        <w:t>endothelial</w:t>
      </w:r>
      <w:r w:rsidRPr="007A0F48">
        <w:rPr>
          <w:rtl/>
          <w:lang w:bidi="fa-IR"/>
        </w:rPr>
        <w:t xml:space="preserve"> موش (</w:t>
      </w:r>
      <w:r w:rsidRPr="007A0F48">
        <w:rPr>
          <w:lang w:bidi="fa-IR"/>
        </w:rPr>
        <w:t>SVEC4 - 10</w:t>
      </w:r>
      <w:r w:rsidRPr="007A0F48">
        <w:rPr>
          <w:rtl/>
          <w:lang w:bidi="fa-IR"/>
        </w:rPr>
        <w:t>) برا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ارز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اب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زنده مان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سلول‌ها استفاده شد. نتا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ج</w:t>
      </w:r>
      <w:r w:rsidRPr="007A0F48">
        <w:rPr>
          <w:rtl/>
          <w:lang w:bidi="fa-IR"/>
        </w:rPr>
        <w:t xml:space="preserve"> بدست‌آمده طراح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و ساخت موفق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ت‌آم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ز</w:t>
      </w:r>
      <w:r w:rsidRPr="007A0F48">
        <w:rPr>
          <w:rtl/>
          <w:lang w:bidi="fa-IR"/>
        </w:rPr>
        <w:t xml:space="preserve"> استنت را با استفاده از رز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ن</w:t>
      </w:r>
      <w:r w:rsidRPr="007A0F48">
        <w:rPr>
          <w:rtl/>
          <w:lang w:bidi="fa-IR"/>
        </w:rPr>
        <w:t xml:space="preserve"> </w:t>
      </w:r>
      <w:r w:rsidRPr="007A0F48">
        <w:rPr>
          <w:lang w:bidi="fa-IR"/>
        </w:rPr>
        <w:t>pla</w:t>
      </w:r>
      <w:r w:rsidRPr="007A0F48">
        <w:rPr>
          <w:rtl/>
          <w:lang w:bidi="fa-IR"/>
        </w:rPr>
        <w:t xml:space="preserve"> نشان داد. م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کروسکوپ</w:t>
      </w:r>
      <w:r w:rsidRPr="007A0F48">
        <w:rPr>
          <w:rtl/>
          <w:lang w:bidi="fa-IR"/>
        </w:rPr>
        <w:t xml:space="preserve"> نور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و </w:t>
      </w:r>
      <w:r w:rsidRPr="007A0F48">
        <w:rPr>
          <w:lang w:bidi="fa-IR"/>
        </w:rPr>
        <w:t>sem</w:t>
      </w:r>
      <w:r w:rsidRPr="007A0F48">
        <w:rPr>
          <w:rtl/>
          <w:lang w:bidi="fa-IR"/>
        </w:rPr>
        <w:t xml:space="preserve"> سطح صاف استنت </w:t>
      </w:r>
      <w:r w:rsidRPr="007A0F48">
        <w:rPr>
          <w:lang w:bidi="fa-IR"/>
        </w:rPr>
        <w:t>pla</w:t>
      </w:r>
      <w:r w:rsidRPr="007A0F48">
        <w:rPr>
          <w:rtl/>
          <w:lang w:bidi="fa-IR"/>
        </w:rPr>
        <w:t xml:space="preserve"> را با ضخامت 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کنواخت</w:t>
      </w:r>
      <w:r w:rsidRPr="007A0F48">
        <w:rPr>
          <w:rtl/>
          <w:lang w:bidi="fa-IR"/>
        </w:rPr>
        <w:t xml:space="preserve"> در مقاطع مختلف نشان دادند. علاوه بر ا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ن</w:t>
      </w:r>
      <w:r w:rsidR="004F5FBF">
        <w:rPr>
          <w:rFonts w:hint="cs"/>
          <w:rtl/>
          <w:lang w:bidi="fa-IR"/>
        </w:rPr>
        <w:t>،</w:t>
      </w:r>
      <w:r w:rsidRPr="007A0F48">
        <w:rPr>
          <w:rtl/>
          <w:lang w:bidi="fa-IR"/>
        </w:rPr>
        <w:t xml:space="preserve"> آنال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زها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</w:t>
      </w:r>
      <w:r w:rsidRPr="007A0F48">
        <w:rPr>
          <w:lang w:bidi="fa-IR"/>
        </w:rPr>
        <w:t xml:space="preserve">ftir  </w:t>
      </w:r>
      <w:r w:rsidR="00D22E7A">
        <w:rPr>
          <w:lang w:bidi="fa-IR"/>
        </w:rPr>
        <w:t>,</w:t>
      </w:r>
      <w:r w:rsidRPr="007A0F48">
        <w:rPr>
          <w:lang w:bidi="fa-IR"/>
        </w:rPr>
        <w:t xml:space="preserve">dsc  </w:t>
      </w:r>
      <w:r w:rsidR="00D22E7A">
        <w:rPr>
          <w:lang w:bidi="fa-IR"/>
        </w:rPr>
        <w:t>,</w:t>
      </w:r>
      <w:r w:rsidRPr="007A0F48">
        <w:rPr>
          <w:lang w:bidi="fa-IR"/>
        </w:rPr>
        <w:t>tga</w:t>
      </w:r>
      <w:r w:rsidRPr="007A0F48">
        <w:rPr>
          <w:rtl/>
          <w:lang w:bidi="fa-IR"/>
        </w:rPr>
        <w:t xml:space="preserve"> و </w:t>
      </w:r>
      <w:r w:rsidRPr="007A0F48">
        <w:rPr>
          <w:lang w:bidi="fa-IR"/>
        </w:rPr>
        <w:t>nmr</w:t>
      </w:r>
      <w:r w:rsidRPr="007A0F48">
        <w:rPr>
          <w:rtl/>
          <w:lang w:bidi="fa-IR"/>
        </w:rPr>
        <w:t xml:space="preserve"> 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کپارچگ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ش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م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ا</w:t>
      </w:r>
      <w:r w:rsidRPr="007A0F48">
        <w:rPr>
          <w:rFonts w:hint="cs"/>
          <w:rtl/>
          <w:lang w:bidi="fa-IR"/>
        </w:rPr>
        <w:t>یی</w:t>
      </w:r>
      <w:r w:rsidRPr="007A0F48">
        <w:rPr>
          <w:rtl/>
          <w:lang w:bidi="fa-IR"/>
        </w:rPr>
        <w:t xml:space="preserve"> </w:t>
      </w:r>
      <w:r w:rsidRPr="007A0F48">
        <w:rPr>
          <w:lang w:bidi="fa-IR"/>
        </w:rPr>
        <w:t>pla</w:t>
      </w:r>
      <w:r w:rsidRPr="007A0F48">
        <w:rPr>
          <w:rtl/>
          <w:lang w:bidi="fa-IR"/>
        </w:rPr>
        <w:t xml:space="preserve"> در استنت چاپ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سه‌بعد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را تا</w:t>
      </w:r>
      <w:r w:rsidRPr="007A0F48">
        <w:rPr>
          <w:rFonts w:hint="cs"/>
          <w:rtl/>
          <w:lang w:bidi="fa-IR"/>
        </w:rPr>
        <w:t>یی</w:t>
      </w:r>
      <w:r w:rsidRPr="007A0F48">
        <w:rPr>
          <w:rFonts w:hint="eastAsia"/>
          <w:rtl/>
          <w:lang w:bidi="fa-IR"/>
        </w:rPr>
        <w:t>د</w:t>
      </w:r>
      <w:r w:rsidRPr="007A0F48">
        <w:rPr>
          <w:rtl/>
          <w:lang w:bidi="fa-IR"/>
        </w:rPr>
        <w:t xml:space="preserve"> کردند که ه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چ</w:t>
      </w:r>
      <w:r w:rsidRPr="007A0F48">
        <w:rPr>
          <w:rtl/>
          <w:lang w:bidi="fa-IR"/>
        </w:rPr>
        <w:t xml:space="preserve"> تغ</w:t>
      </w:r>
      <w:r w:rsidRPr="007A0F48">
        <w:rPr>
          <w:rFonts w:hint="cs"/>
          <w:rtl/>
          <w:lang w:bidi="fa-IR"/>
        </w:rPr>
        <w:t>یی</w:t>
      </w:r>
      <w:r w:rsidRPr="007A0F48">
        <w:rPr>
          <w:rFonts w:hint="eastAsia"/>
          <w:rtl/>
          <w:lang w:bidi="fa-IR"/>
        </w:rPr>
        <w:t>ر</w:t>
      </w:r>
      <w:r w:rsidRPr="007A0F48">
        <w:rPr>
          <w:rtl/>
          <w:lang w:bidi="fa-IR"/>
        </w:rPr>
        <w:t xml:space="preserve"> 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ا</w:t>
      </w:r>
      <w:r w:rsidRPr="007A0F48">
        <w:rPr>
          <w:rtl/>
          <w:lang w:bidi="fa-IR"/>
        </w:rPr>
        <w:t xml:space="preserve"> تجز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ه</w:t>
      </w:r>
      <w:r w:rsidRPr="007A0F48">
        <w:rPr>
          <w:rtl/>
          <w:lang w:bidi="fa-IR"/>
        </w:rPr>
        <w:t xml:space="preserve"> در ساختار </w:t>
      </w:r>
      <w:r w:rsidRPr="007A0F48">
        <w:rPr>
          <w:lang w:bidi="fa-IR"/>
        </w:rPr>
        <w:t>pla</w:t>
      </w:r>
      <w:r w:rsidRPr="007A0F48">
        <w:rPr>
          <w:rtl/>
          <w:lang w:bidi="fa-IR"/>
        </w:rPr>
        <w:t xml:space="preserve"> را نشان نداد. ا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ن</w:t>
      </w:r>
      <w:r w:rsidRPr="007A0F48">
        <w:rPr>
          <w:rtl/>
          <w:lang w:bidi="fa-IR"/>
        </w:rPr>
        <w:t xml:space="preserve"> استنت همچن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ن</w:t>
      </w:r>
      <w:r w:rsidRPr="007A0F48">
        <w:rPr>
          <w:rtl/>
          <w:lang w:bidi="fa-IR"/>
        </w:rPr>
        <w:t xml:space="preserve"> ز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ست</w:t>
      </w:r>
      <w:r w:rsidRPr="007A0F48">
        <w:rPr>
          <w:rtl/>
          <w:lang w:bidi="fa-IR"/>
        </w:rPr>
        <w:t xml:space="preserve"> سازگار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خوب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با اتصال سلول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قاب</w:t>
      </w:r>
      <w:r w:rsidRPr="007A0F48">
        <w:rPr>
          <w:rFonts w:hint="eastAsia"/>
          <w:rtl/>
          <w:lang w:bidi="fa-IR"/>
        </w:rPr>
        <w:t>ل‌توجه</w:t>
      </w:r>
      <w:r w:rsidR="004F5FBF">
        <w:rPr>
          <w:rFonts w:hint="cs"/>
          <w:rtl/>
          <w:lang w:bidi="fa-IR"/>
        </w:rPr>
        <w:t>،</w:t>
      </w:r>
      <w:r w:rsidRPr="007A0F48">
        <w:rPr>
          <w:rtl/>
          <w:lang w:bidi="fa-IR"/>
        </w:rPr>
        <w:t xml:space="preserve"> نشان داد. به طور کل</w:t>
      </w:r>
      <w:r w:rsidRPr="007A0F48">
        <w:rPr>
          <w:rFonts w:hint="cs"/>
          <w:rtl/>
          <w:lang w:bidi="fa-IR"/>
        </w:rPr>
        <w:t>ی</w:t>
      </w:r>
      <w:r w:rsidR="004F5FBF">
        <w:rPr>
          <w:rFonts w:hint="cs"/>
          <w:rtl/>
          <w:lang w:bidi="fa-IR"/>
        </w:rPr>
        <w:t>،</w:t>
      </w:r>
      <w:r w:rsidRPr="007A0F48">
        <w:rPr>
          <w:rtl/>
          <w:lang w:bidi="fa-IR"/>
        </w:rPr>
        <w:t xml:space="preserve"> استنت </w:t>
      </w:r>
      <w:r w:rsidRPr="007A0F48">
        <w:rPr>
          <w:lang w:bidi="fa-IR"/>
        </w:rPr>
        <w:t>pla</w:t>
      </w:r>
      <w:r w:rsidRPr="007A0F48">
        <w:rPr>
          <w:rtl/>
          <w:lang w:bidi="fa-IR"/>
        </w:rPr>
        <w:t xml:space="preserve"> چاپ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پتانس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ل</w:t>
      </w:r>
      <w:r w:rsidRPr="007A0F48">
        <w:rPr>
          <w:rtl/>
          <w:lang w:bidi="fa-IR"/>
        </w:rPr>
        <w:t xml:space="preserve"> خود را به عنوان 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ک</w:t>
      </w:r>
      <w:r w:rsidRPr="007A0F48">
        <w:rPr>
          <w:rtl/>
          <w:lang w:bidi="fa-IR"/>
        </w:rPr>
        <w:t xml:space="preserve"> استنت پل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مر</w:t>
      </w:r>
      <w:r w:rsidRPr="007A0F48">
        <w:rPr>
          <w:rFonts w:hint="cs"/>
          <w:rtl/>
          <w:lang w:bidi="fa-IR"/>
        </w:rPr>
        <w:t>ی</w:t>
      </w:r>
      <w:r w:rsidRPr="007A0F48">
        <w:rPr>
          <w:rtl/>
          <w:lang w:bidi="fa-IR"/>
        </w:rPr>
        <w:t xml:space="preserve"> ز</w:t>
      </w:r>
      <w:r w:rsidRPr="007A0F48">
        <w:rPr>
          <w:rFonts w:hint="cs"/>
          <w:rtl/>
          <w:lang w:bidi="fa-IR"/>
        </w:rPr>
        <w:t>ی</w:t>
      </w:r>
      <w:r w:rsidRPr="007A0F48">
        <w:rPr>
          <w:rFonts w:hint="eastAsia"/>
          <w:rtl/>
          <w:lang w:bidi="fa-IR"/>
        </w:rPr>
        <w:t>ست</w:t>
      </w:r>
      <w:r w:rsidRPr="007A0F48">
        <w:rPr>
          <w:rtl/>
          <w:lang w:bidi="fa-IR"/>
        </w:rPr>
        <w:t xml:space="preserve"> سازگار نشان داد</w:t>
      </w:r>
      <w:r w:rsidR="002A4278">
        <w:rPr>
          <w:rFonts w:hint="cs"/>
          <w:rtl/>
          <w:lang w:bidi="fa-IR"/>
        </w:rPr>
        <w:t>.</w:t>
      </w:r>
    </w:p>
    <w:p w14:paraId="0DB92006" w14:textId="77777777" w:rsidR="00F95520" w:rsidRDefault="00F95520" w:rsidP="002F3851">
      <w:pPr>
        <w:bidi/>
        <w:rPr>
          <w:b/>
          <w:bCs/>
          <w:rtl/>
        </w:rPr>
      </w:pPr>
    </w:p>
    <w:p w14:paraId="7DCD0681" w14:textId="77777777" w:rsidR="00F95520" w:rsidRDefault="00F95520" w:rsidP="00F95520">
      <w:pPr>
        <w:bidi/>
        <w:rPr>
          <w:b/>
          <w:bCs/>
          <w:rtl/>
        </w:rPr>
      </w:pPr>
    </w:p>
    <w:p w14:paraId="5F38BBE8" w14:textId="77777777" w:rsidR="00F95520" w:rsidRDefault="00F95520" w:rsidP="003610E7">
      <w:pPr>
        <w:bidi/>
        <w:ind w:firstLine="720"/>
        <w:rPr>
          <w:b/>
          <w:bCs/>
          <w:rtl/>
        </w:rPr>
      </w:pPr>
    </w:p>
    <w:p w14:paraId="374091E0" w14:textId="77777777" w:rsidR="00F95520" w:rsidRDefault="00F95520" w:rsidP="00F95520">
      <w:pPr>
        <w:bidi/>
        <w:rPr>
          <w:b/>
          <w:bCs/>
          <w:rtl/>
        </w:rPr>
      </w:pPr>
    </w:p>
    <w:p w14:paraId="16EFC6B7" w14:textId="77777777" w:rsidR="00F95520" w:rsidRDefault="002F3851" w:rsidP="00F95520">
      <w:pPr>
        <w:bidi/>
        <w:rPr>
          <w:b/>
          <w:bCs/>
          <w:rtl/>
        </w:rPr>
      </w:pPr>
      <w:r w:rsidRPr="0066027C">
        <w:rPr>
          <w:b/>
          <w:bCs/>
          <w:rtl/>
        </w:rPr>
        <w:t>تأثیرات و کاربردها</w:t>
      </w:r>
      <w:r>
        <w:rPr>
          <w:rFonts w:hint="cs"/>
          <w:b/>
          <w:bCs/>
          <w:rtl/>
        </w:rPr>
        <w:t xml:space="preserve">: </w:t>
      </w:r>
    </w:p>
    <w:p w14:paraId="7649F456" w14:textId="5229E602" w:rsidR="00A2206A" w:rsidRPr="00292F46" w:rsidRDefault="008B3B03" w:rsidP="00A2206A">
      <w:pPr>
        <w:bidi/>
        <w:rPr>
          <w:rtl/>
          <w:lang w:bidi="fa-IR"/>
        </w:rPr>
      </w:pPr>
      <w:r w:rsidRPr="00292F46">
        <w:rPr>
          <w:rFonts w:hint="cs"/>
          <w:rtl/>
          <w:lang w:bidi="fa-IR"/>
        </w:rPr>
        <w:t>این</w:t>
      </w:r>
      <w:r>
        <w:rPr>
          <w:rFonts w:hint="cs"/>
          <w:b/>
          <w:bCs/>
          <w:rtl/>
          <w:lang w:bidi="fa-IR"/>
        </w:rPr>
        <w:t xml:space="preserve"> </w:t>
      </w:r>
      <w:r w:rsidRPr="00292F46">
        <w:rPr>
          <w:rFonts w:hint="cs"/>
          <w:rtl/>
          <w:lang w:bidi="fa-IR"/>
        </w:rPr>
        <w:t>استنت به عنوان یک ابزار مهندسی پزشکی می تواند در رفع گرفتگی عروق کرونر و  بهبود بیماران قلبی موثر باشد.</w:t>
      </w:r>
    </w:p>
    <w:p w14:paraId="2C287821" w14:textId="5F5EC1C6" w:rsidR="008B3B03" w:rsidRPr="00292F46" w:rsidRDefault="008B3B03" w:rsidP="008B3B03">
      <w:pPr>
        <w:bidi/>
        <w:rPr>
          <w:rtl/>
          <w:lang w:bidi="fa-IR"/>
        </w:rPr>
      </w:pPr>
      <w:r w:rsidRPr="00292F46">
        <w:rPr>
          <w:rFonts w:hint="cs"/>
          <w:rtl/>
          <w:lang w:bidi="fa-IR"/>
        </w:rPr>
        <w:t>به دلیل ماهیت تجزیه پذیر این استنت نیاز به اقدامات ثانویه در بهبود بیماران قلبی عروقی کاهش میابد.</w:t>
      </w:r>
    </w:p>
    <w:p w14:paraId="1840F314" w14:textId="69DD9FD7" w:rsidR="00A2206A" w:rsidRDefault="00A2206A" w:rsidP="00A2206A">
      <w:pPr>
        <w:bidi/>
        <w:rPr>
          <w:b/>
          <w:bCs/>
        </w:rPr>
      </w:pPr>
      <w:r w:rsidRPr="00A2206A">
        <w:rPr>
          <w:rFonts w:hint="cs"/>
          <w:b/>
          <w:bCs/>
          <w:rtl/>
        </w:rPr>
        <w:t xml:space="preserve">محدودیت‌های شواهد چه بودند؟ </w:t>
      </w:r>
    </w:p>
    <w:p w14:paraId="353C6AE5" w14:textId="245ECCC7" w:rsidR="00A2206A" w:rsidRPr="00292F46" w:rsidRDefault="00292F46" w:rsidP="00A2206A">
      <w:pPr>
        <w:bidi/>
      </w:pPr>
      <w:r w:rsidRPr="00292F46">
        <w:rPr>
          <w:rFonts w:hint="cs"/>
          <w:rtl/>
        </w:rPr>
        <w:t>تامین مواد از مبدا خارجی</w:t>
      </w:r>
    </w:p>
    <w:p w14:paraId="12D3F896" w14:textId="3F29D9B5" w:rsidR="002F3851" w:rsidRPr="0097793B" w:rsidRDefault="002F3851" w:rsidP="00F95520">
      <w:pPr>
        <w:bidi/>
        <w:jc w:val="both"/>
        <w:rPr>
          <w:b/>
          <w:bCs/>
        </w:rPr>
      </w:pPr>
      <w:r w:rsidRPr="0097793B">
        <w:rPr>
          <w:rFonts w:hint="eastAsia"/>
          <w:b/>
          <w:bCs/>
          <w:rtl/>
        </w:rPr>
        <w:t>مخاطبان</w:t>
      </w:r>
      <w:r w:rsidRPr="0097793B">
        <w:rPr>
          <w:b/>
          <w:bCs/>
          <w:rtl/>
        </w:rPr>
        <w:t xml:space="preserve"> طرح پژوهش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</w:rPr>
        <w:t>:</w:t>
      </w:r>
    </w:p>
    <w:p w14:paraId="241EDD1D" w14:textId="67277649" w:rsidR="00F95520" w:rsidRPr="00292F46" w:rsidRDefault="00292F46" w:rsidP="000F3D7B">
      <w:pPr>
        <w:bidi/>
        <w:jc w:val="both"/>
        <w:rPr>
          <w:rtl/>
        </w:rPr>
      </w:pPr>
      <w:r w:rsidRPr="00292F46">
        <w:rPr>
          <w:rFonts w:hint="cs"/>
          <w:rtl/>
        </w:rPr>
        <w:t>پژوهشگران در حوزه قلب و عروق</w:t>
      </w:r>
    </w:p>
    <w:p w14:paraId="042E26B8" w14:textId="705F656B" w:rsidR="002F3851" w:rsidRDefault="002F3851" w:rsidP="00F95520">
      <w:pPr>
        <w:bidi/>
        <w:jc w:val="both"/>
        <w:rPr>
          <w:b/>
          <w:bCs/>
          <w:rtl/>
        </w:rPr>
      </w:pPr>
      <w:r w:rsidRPr="0097793B">
        <w:rPr>
          <w:rFonts w:hint="eastAsia"/>
          <w:b/>
          <w:bCs/>
          <w:rtl/>
        </w:rPr>
        <w:t>آ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ا</w:t>
      </w:r>
      <w:r w:rsidRPr="0097793B">
        <w:rPr>
          <w:b/>
          <w:bCs/>
          <w:rtl/>
        </w:rPr>
        <w:t xml:space="preserve"> ا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ن</w:t>
      </w:r>
      <w:r w:rsidRPr="0097793B">
        <w:rPr>
          <w:b/>
          <w:bCs/>
          <w:rtl/>
        </w:rPr>
        <w:t xml:space="preserve"> خبر م</w:t>
      </w:r>
      <w:r w:rsidRPr="0097793B">
        <w:rPr>
          <w:rFonts w:hint="cs"/>
          <w:b/>
          <w:bCs/>
          <w:rtl/>
        </w:rPr>
        <w:t>ی‌</w:t>
      </w:r>
      <w:r w:rsidRPr="0097793B">
        <w:rPr>
          <w:rFonts w:hint="eastAsia"/>
          <w:b/>
          <w:bCs/>
          <w:rtl/>
        </w:rPr>
        <w:t>تواند</w:t>
      </w:r>
      <w:r w:rsidRPr="0097793B">
        <w:rPr>
          <w:b/>
          <w:bCs/>
          <w:rtl/>
        </w:rPr>
        <w:t xml:space="preserve"> از نظر اجتماع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،</w:t>
      </w:r>
      <w:r w:rsidRPr="0097793B">
        <w:rPr>
          <w:b/>
          <w:bCs/>
          <w:rtl/>
        </w:rPr>
        <w:t xml:space="preserve"> س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اس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،</w:t>
      </w:r>
      <w:r w:rsidRPr="0097793B">
        <w:rPr>
          <w:b/>
          <w:bCs/>
          <w:rtl/>
        </w:rPr>
        <w:t xml:space="preserve"> فرهنگ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،</w:t>
      </w:r>
      <w:r w:rsidRPr="0097793B">
        <w:rPr>
          <w:b/>
          <w:bCs/>
          <w:rtl/>
        </w:rPr>
        <w:t xml:space="preserve"> بهداشت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>، ارزش ها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 xml:space="preserve"> د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ن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 xml:space="preserve"> و قوان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ن</w:t>
      </w:r>
      <w:r w:rsidRPr="0097793B">
        <w:rPr>
          <w:b/>
          <w:bCs/>
          <w:rtl/>
        </w:rPr>
        <w:t xml:space="preserve"> سازمان غذا و دارو، تبعات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 xml:space="preserve"> داشته‌باشد؟</w:t>
      </w:r>
    </w:p>
    <w:p w14:paraId="42C25C3B" w14:textId="1F6D7402" w:rsidR="00F95520" w:rsidRPr="00E924E6" w:rsidRDefault="00E924E6" w:rsidP="00E924E6">
      <w:pPr>
        <w:bidi/>
        <w:jc w:val="both"/>
        <w:rPr>
          <w:rtl/>
        </w:rPr>
      </w:pPr>
      <w:r w:rsidRPr="00E924E6">
        <w:rPr>
          <w:rFonts w:hint="cs"/>
          <w:rtl/>
        </w:rPr>
        <w:t>خیر</w:t>
      </w:r>
    </w:p>
    <w:p w14:paraId="010410E7" w14:textId="16A206E2" w:rsidR="0067709B" w:rsidRDefault="0067709B" w:rsidP="00F95520">
      <w:pPr>
        <w:bidi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در صورتی که این طرح منتج به مقاله شده است لینک مقاله درج شود:</w:t>
      </w:r>
      <w:r w:rsidR="00AA7CAA">
        <w:rPr>
          <w:rFonts w:hint="cs"/>
          <w:b/>
          <w:bCs/>
          <w:rtl/>
        </w:rPr>
        <w:t xml:space="preserve"> </w:t>
      </w:r>
    </w:p>
    <w:p w14:paraId="2A94051D" w14:textId="23A499A5" w:rsidR="00F95520" w:rsidRPr="00AA7CAA" w:rsidRDefault="008F2C17" w:rsidP="00F95520">
      <w:pPr>
        <w:bidi/>
        <w:jc w:val="both"/>
        <w:rPr>
          <w:rtl/>
        </w:rPr>
      </w:pPr>
      <w:r w:rsidRPr="008F2C17">
        <w:t>https://doi.org/10.1016/j.jddst.2026.108194</w:t>
      </w:r>
    </w:p>
    <w:p w14:paraId="79901E0F" w14:textId="528395FA" w:rsidR="002F3851" w:rsidRDefault="002F3851" w:rsidP="002F3851">
      <w:pPr>
        <w:bidi/>
        <w:jc w:val="both"/>
        <w:rPr>
          <w:b/>
          <w:bCs/>
          <w:rtl/>
        </w:rPr>
      </w:pPr>
      <w:bookmarkStart w:id="0" w:name="_Hlk183439927"/>
      <w:r w:rsidRPr="0097793B">
        <w:rPr>
          <w:rFonts w:hint="eastAsia"/>
          <w:b/>
          <w:bCs/>
          <w:rtl/>
        </w:rPr>
        <w:t>ا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م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ل</w:t>
      </w:r>
      <w:r w:rsidRPr="0097793B">
        <w:rPr>
          <w:b/>
          <w:bCs/>
          <w:rtl/>
        </w:rPr>
        <w:t xml:space="preserve"> ارتباط</w:t>
      </w:r>
      <w:r w:rsidRPr="0097793B">
        <w:rPr>
          <w:rFonts w:hint="cs"/>
          <w:b/>
          <w:bCs/>
          <w:rtl/>
        </w:rPr>
        <w:t>ی و تلفن مجری اصلی طرح:</w:t>
      </w:r>
    </w:p>
    <w:p w14:paraId="6DB536CC" w14:textId="2B2EDC4A" w:rsidR="00F95520" w:rsidRDefault="006B6C58" w:rsidP="00F95520">
      <w:pPr>
        <w:bidi/>
        <w:jc w:val="both"/>
        <w:rPr>
          <w:rtl/>
        </w:rPr>
      </w:pPr>
      <w:hyperlink r:id="rId8">
        <w:r w:rsidRPr="00A25B7A">
          <w:rPr>
            <w:rFonts w:ascii="Times New Roman" w:hAnsi="Times New Roman" w:cs="Times New Roman"/>
            <w:color w:val="0563C1"/>
            <w:szCs w:val="24"/>
            <w:u w:val="single"/>
          </w:rPr>
          <w:t>s.allahyari@arums.ac.ir</w:t>
        </w:r>
      </w:hyperlink>
    </w:p>
    <w:p w14:paraId="76271467" w14:textId="20A51CFF" w:rsidR="006B6C58" w:rsidRPr="0097793B" w:rsidRDefault="006B6C58" w:rsidP="006B6C58">
      <w:pPr>
        <w:bidi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09144393907</w:t>
      </w:r>
    </w:p>
    <w:p w14:paraId="5D36F247" w14:textId="40F93721" w:rsidR="0077101D" w:rsidRPr="0077101D" w:rsidRDefault="002F3851" w:rsidP="0077101D">
      <w:pPr>
        <w:bidi/>
        <w:rPr>
          <w:b/>
          <w:bCs/>
          <w:lang w:bidi="fa-IR"/>
        </w:rPr>
      </w:pPr>
      <w:r w:rsidRPr="0066027C">
        <w:rPr>
          <w:b/>
          <w:bCs/>
          <w:rtl/>
        </w:rPr>
        <w:t>منابع و مراجع</w:t>
      </w:r>
      <w:r>
        <w:rPr>
          <w:rFonts w:hint="cs"/>
          <w:b/>
          <w:bCs/>
          <w:rtl/>
        </w:rPr>
        <w:t xml:space="preserve"> </w:t>
      </w:r>
      <w:r w:rsidR="007F6C51">
        <w:rPr>
          <w:rFonts w:hint="cs"/>
          <w:b/>
          <w:bCs/>
          <w:rtl/>
        </w:rPr>
        <w:t>:</w:t>
      </w:r>
      <w:r w:rsidR="000B1A47">
        <w:rPr>
          <w:b/>
          <w:bCs/>
        </w:rPr>
        <w:t xml:space="preserve"> </w:t>
      </w:r>
      <w:bookmarkEnd w:id="0"/>
    </w:p>
    <w:p w14:paraId="1FF979EB" w14:textId="1B3ECFAD" w:rsidR="0077101D" w:rsidRPr="0077101D" w:rsidRDefault="0077101D" w:rsidP="0077101D">
      <w:pPr>
        <w:ind w:left="360"/>
      </w:pPr>
      <w:r>
        <w:t xml:space="preserve">[1] </w:t>
      </w:r>
      <w:r w:rsidRPr="0077101D">
        <w:t>A.M. Sousa, A.M. Amaro, A.P. Piedade, 3D printing of polymeric bioresorbable stents: a strategy to improve both cellular compatibility and mechanical properties, Polymers (Basel) 14 (6) (2022) 1099.</w:t>
      </w:r>
    </w:p>
    <w:p w14:paraId="40C6E3F8" w14:textId="4068A338" w:rsidR="0077101D" w:rsidRPr="0077101D" w:rsidRDefault="0077101D" w:rsidP="0077101D">
      <w:pPr>
        <w:ind w:left="360"/>
      </w:pPr>
      <w:r w:rsidRPr="0077101D">
        <w:t>[2]</w:t>
      </w:r>
      <w:r>
        <w:rPr>
          <w:rFonts w:hint="cs"/>
          <w:rtl/>
        </w:rPr>
        <w:t xml:space="preserve"> </w:t>
      </w:r>
      <w:r w:rsidRPr="0077101D">
        <w:t xml:space="preserve">S.J. Lee, H.H. Jo, K.S. Lim, D. Lim, S. Lee, J.H. Lee, W.D. Kim, M.H. Jeong, J.Y. Lim, I.K. Kwon, Y. Jung, J.-K. Park, S.A. Park, Heparin coating on 3D printed poly (l- lactic acid) </w:t>
      </w:r>
      <w:r w:rsidRPr="0077101D">
        <w:lastRenderedPageBreak/>
        <w:t>biodegradable cardiovascular stent via mild surface modification approach for coronary artery implantation, J. Chem. Eng. 378 (2019) 122116.</w:t>
      </w:r>
    </w:p>
    <w:p w14:paraId="29247265" w14:textId="2A060A07" w:rsidR="0077101D" w:rsidRPr="0077101D" w:rsidRDefault="0077101D" w:rsidP="0077101D">
      <w:pPr>
        <w:ind w:left="360"/>
      </w:pPr>
      <w:r w:rsidRPr="0077101D">
        <w:t>[3]</w:t>
      </w:r>
      <w:r>
        <w:rPr>
          <w:rFonts w:hint="cs"/>
          <w:rtl/>
        </w:rPr>
        <w:t xml:space="preserve"> </w:t>
      </w:r>
      <w:r w:rsidRPr="0077101D">
        <w:t>M.P. Savage, J.S. Douglas, D.L. Fischman, C.J. Pepine, S.B. King, J.A. Werner, S. R. Bailey, P.A. Overlie, S.H. Fenton, J.A. Brinker, M.B. Leon, S. Goldberg, R. Heuser, R. Smalling, R.D. Safian, M. Cleman, M. Buchbinder, D. Snead, R. C. Rake, S. Gebhardt, Stent placement compared with balloon angioplasty for obstructed coronary bypass grafts, N. Engl. J. Med. 337 (11) (1997) 740–747.</w:t>
      </w:r>
    </w:p>
    <w:p w14:paraId="7645433C" w14:textId="42F0C47F" w:rsidR="0077101D" w:rsidRPr="0077101D" w:rsidRDefault="0077101D" w:rsidP="0077101D">
      <w:pPr>
        <w:ind w:left="360"/>
      </w:pPr>
      <w:r w:rsidRPr="0077101D">
        <w:t>[4]</w:t>
      </w:r>
      <w:r>
        <w:rPr>
          <w:rFonts w:hint="cs"/>
          <w:rtl/>
        </w:rPr>
        <w:t xml:space="preserve"> </w:t>
      </w:r>
      <w:r w:rsidRPr="0077101D">
        <w:t>T. Qiu, L. Zhao, Research into biodegradable polymeric stents: a review of experimental and modelling work, Vessel Plus 2 (2018) 12</w:t>
      </w:r>
    </w:p>
    <w:p w14:paraId="259B0797" w14:textId="144821AA" w:rsidR="005D14DC" w:rsidRPr="00E91CA9" w:rsidRDefault="005D14DC" w:rsidP="00E91CA9">
      <w:pPr>
        <w:bidi/>
        <w:rPr>
          <w:color w:val="FF0000"/>
          <w:rtl/>
          <w:lang w:bidi="fa-IR"/>
        </w:rPr>
      </w:pPr>
    </w:p>
    <w:sectPr w:rsidR="005D14DC" w:rsidRPr="00E91CA9" w:rsidSect="005A6AD7">
      <w:headerReference w:type="default" r:id="rId9"/>
      <w:footerReference w:type="default" r:id="rId10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28035" w14:textId="77777777" w:rsidR="001A6F20" w:rsidRDefault="001A6F20" w:rsidP="00AA6739">
      <w:pPr>
        <w:spacing w:after="0" w:line="240" w:lineRule="auto"/>
      </w:pPr>
      <w:r>
        <w:separator/>
      </w:r>
    </w:p>
  </w:endnote>
  <w:endnote w:type="continuationSeparator" w:id="0">
    <w:p w14:paraId="0052FA87" w14:textId="77777777" w:rsidR="001A6F20" w:rsidRDefault="001A6F20" w:rsidP="00AA6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AEB82" w14:textId="77777777" w:rsidR="00AA6739" w:rsidRPr="007F6C51" w:rsidRDefault="00AA6739" w:rsidP="00AA6739">
    <w:pPr>
      <w:pStyle w:val="Footer"/>
      <w:bidi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49167" w14:textId="77777777" w:rsidR="001A6F20" w:rsidRDefault="001A6F20" w:rsidP="00AA6739">
      <w:pPr>
        <w:spacing w:after="0" w:line="240" w:lineRule="auto"/>
      </w:pPr>
      <w:r>
        <w:separator/>
      </w:r>
    </w:p>
  </w:footnote>
  <w:footnote w:type="continuationSeparator" w:id="0">
    <w:p w14:paraId="7C79C517" w14:textId="77777777" w:rsidR="001A6F20" w:rsidRDefault="001A6F20" w:rsidP="00AA6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10165" w:type="dxa"/>
      <w:tblInd w:w="-398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30"/>
      <w:gridCol w:w="5400"/>
      <w:gridCol w:w="2335"/>
    </w:tblGrid>
    <w:tr w:rsidR="00AA6739" w14:paraId="72491A9D" w14:textId="77777777" w:rsidTr="003610E7">
      <w:tc>
        <w:tcPr>
          <w:tcW w:w="2430" w:type="dxa"/>
        </w:tcPr>
        <w:p w14:paraId="6FE1D60A" w14:textId="7BF227FA" w:rsidR="003610E7" w:rsidRDefault="003610E7" w:rsidP="003610E7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A7D9C4B" wp14:editId="461DAFE8">
                <wp:extent cx="866775" cy="1057275"/>
                <wp:effectExtent l="0" t="0" r="9525" b="9525"/>
                <wp:docPr id="1" name="Picture 1" descr="دانشگاه علوم پزشکی اردبی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دانشگاه علوم پزشکی اردبیل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A7883CF" w14:textId="1C0AEEF3" w:rsidR="00AA6739" w:rsidRPr="002F3851" w:rsidRDefault="00AA6739" w:rsidP="002F3851">
          <w:pPr>
            <w:pStyle w:val="Header"/>
            <w:bidi/>
            <w:jc w:val="center"/>
            <w:rPr>
              <w:b/>
              <w:bCs/>
              <w:sz w:val="16"/>
              <w:szCs w:val="14"/>
              <w:rtl/>
            </w:rPr>
          </w:pPr>
        </w:p>
      </w:tc>
      <w:tc>
        <w:tcPr>
          <w:tcW w:w="5400" w:type="dxa"/>
        </w:tcPr>
        <w:p w14:paraId="6C6561A8" w14:textId="05A4B0CB" w:rsidR="009730FE" w:rsidRPr="001A35F1" w:rsidRDefault="002F3851" w:rsidP="009730FE">
          <w:pPr>
            <w:pStyle w:val="Header"/>
            <w:bidi/>
            <w:jc w:val="center"/>
            <w:rPr>
              <w:rFonts w:cs="B Titr"/>
              <w:sz w:val="28"/>
              <w:szCs w:val="24"/>
              <w:rtl/>
            </w:rPr>
          </w:pPr>
          <w:r>
            <w:rPr>
              <w:rFonts w:cs="B Titr" w:hint="cs"/>
              <w:sz w:val="28"/>
              <w:szCs w:val="24"/>
              <w:rtl/>
            </w:rPr>
            <w:t xml:space="preserve">فرم </w:t>
          </w:r>
          <w:r w:rsidR="005E2B09">
            <w:rPr>
              <w:rFonts w:cs="B Titr" w:hint="cs"/>
              <w:sz w:val="28"/>
              <w:szCs w:val="24"/>
              <w:rtl/>
            </w:rPr>
            <w:t xml:space="preserve">پیام پژوهشی </w:t>
          </w:r>
          <w:r>
            <w:rPr>
              <w:rFonts w:cs="B Titr" w:hint="cs"/>
              <w:sz w:val="28"/>
              <w:szCs w:val="24"/>
              <w:rtl/>
            </w:rPr>
            <w:t xml:space="preserve"> </w:t>
          </w:r>
        </w:p>
      </w:tc>
      <w:tc>
        <w:tcPr>
          <w:tcW w:w="2335" w:type="dxa"/>
        </w:tcPr>
        <w:p w14:paraId="0860527C" w14:textId="0876AC20" w:rsidR="00965D68" w:rsidRDefault="00965D68" w:rsidP="00965D68">
          <w:pPr>
            <w:pStyle w:val="Header"/>
            <w:bidi/>
            <w:rPr>
              <w:rtl/>
              <w:lang w:bidi="fa-IR"/>
            </w:rPr>
          </w:pPr>
        </w:p>
      </w:tc>
    </w:tr>
  </w:tbl>
  <w:p w14:paraId="03944C4B" w14:textId="77777777" w:rsidR="00AA6739" w:rsidRDefault="00AA6739" w:rsidP="00AA6739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868E5"/>
    <w:multiLevelType w:val="multilevel"/>
    <w:tmpl w:val="BED2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239C5"/>
    <w:multiLevelType w:val="hybridMultilevel"/>
    <w:tmpl w:val="CE787FB4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2A74BA6"/>
    <w:multiLevelType w:val="hybridMultilevel"/>
    <w:tmpl w:val="E162E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5D75"/>
    <w:multiLevelType w:val="multilevel"/>
    <w:tmpl w:val="4E2A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4316A"/>
    <w:multiLevelType w:val="multilevel"/>
    <w:tmpl w:val="E494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9B683A"/>
    <w:multiLevelType w:val="multilevel"/>
    <w:tmpl w:val="66F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322375"/>
    <w:multiLevelType w:val="hybridMultilevel"/>
    <w:tmpl w:val="D0282772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39D1C39"/>
    <w:multiLevelType w:val="hybridMultilevel"/>
    <w:tmpl w:val="F68A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451C7"/>
    <w:multiLevelType w:val="multilevel"/>
    <w:tmpl w:val="ED92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D5015A"/>
    <w:multiLevelType w:val="hybridMultilevel"/>
    <w:tmpl w:val="1A824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E201C"/>
    <w:multiLevelType w:val="hybridMultilevel"/>
    <w:tmpl w:val="314EF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156447">
    <w:abstractNumId w:val="3"/>
  </w:num>
  <w:num w:numId="2" w16cid:durableId="434204563">
    <w:abstractNumId w:val="8"/>
  </w:num>
  <w:num w:numId="3" w16cid:durableId="186450943">
    <w:abstractNumId w:val="5"/>
  </w:num>
  <w:num w:numId="4" w16cid:durableId="1463766210">
    <w:abstractNumId w:val="4"/>
  </w:num>
  <w:num w:numId="5" w16cid:durableId="796679159">
    <w:abstractNumId w:val="7"/>
  </w:num>
  <w:num w:numId="6" w16cid:durableId="1259367621">
    <w:abstractNumId w:val="10"/>
  </w:num>
  <w:num w:numId="7" w16cid:durableId="489322551">
    <w:abstractNumId w:val="9"/>
  </w:num>
  <w:num w:numId="8" w16cid:durableId="2071032043">
    <w:abstractNumId w:val="0"/>
  </w:num>
  <w:num w:numId="9" w16cid:durableId="977032044">
    <w:abstractNumId w:val="1"/>
  </w:num>
  <w:num w:numId="10" w16cid:durableId="1246109591">
    <w:abstractNumId w:val="6"/>
  </w:num>
  <w:num w:numId="11" w16cid:durableId="696321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739"/>
    <w:rsid w:val="0000300D"/>
    <w:rsid w:val="00054F26"/>
    <w:rsid w:val="00081B5F"/>
    <w:rsid w:val="00086593"/>
    <w:rsid w:val="000B044D"/>
    <w:rsid w:val="000B1A47"/>
    <w:rsid w:val="000C063B"/>
    <w:rsid w:val="000C18EA"/>
    <w:rsid w:val="000D10D5"/>
    <w:rsid w:val="000E117B"/>
    <w:rsid w:val="000E3773"/>
    <w:rsid w:val="000E56E4"/>
    <w:rsid w:val="000F3D7B"/>
    <w:rsid w:val="000F4B2B"/>
    <w:rsid w:val="00105DA3"/>
    <w:rsid w:val="001143FF"/>
    <w:rsid w:val="00142885"/>
    <w:rsid w:val="001A35F1"/>
    <w:rsid w:val="001A6F20"/>
    <w:rsid w:val="001B3882"/>
    <w:rsid w:val="001D3A0B"/>
    <w:rsid w:val="001D3BAD"/>
    <w:rsid w:val="001E2D90"/>
    <w:rsid w:val="00213A52"/>
    <w:rsid w:val="00216CA1"/>
    <w:rsid w:val="00222DE4"/>
    <w:rsid w:val="00233F6E"/>
    <w:rsid w:val="00271C6E"/>
    <w:rsid w:val="00275267"/>
    <w:rsid w:val="00292F46"/>
    <w:rsid w:val="002A4278"/>
    <w:rsid w:val="002B20E6"/>
    <w:rsid w:val="002F35E9"/>
    <w:rsid w:val="002F3851"/>
    <w:rsid w:val="003042C7"/>
    <w:rsid w:val="00305361"/>
    <w:rsid w:val="003156AF"/>
    <w:rsid w:val="00350323"/>
    <w:rsid w:val="003610E7"/>
    <w:rsid w:val="00365CC2"/>
    <w:rsid w:val="00380CDE"/>
    <w:rsid w:val="003853E4"/>
    <w:rsid w:val="003A7703"/>
    <w:rsid w:val="003E6CDD"/>
    <w:rsid w:val="0046016C"/>
    <w:rsid w:val="004A6BFF"/>
    <w:rsid w:val="004D5735"/>
    <w:rsid w:val="004F5FBF"/>
    <w:rsid w:val="0055114C"/>
    <w:rsid w:val="0057587A"/>
    <w:rsid w:val="005A6AD7"/>
    <w:rsid w:val="005B34C7"/>
    <w:rsid w:val="005C3F9C"/>
    <w:rsid w:val="005C75FF"/>
    <w:rsid w:val="005D14DC"/>
    <w:rsid w:val="005E1B66"/>
    <w:rsid w:val="005E2B09"/>
    <w:rsid w:val="006141A5"/>
    <w:rsid w:val="006442CB"/>
    <w:rsid w:val="0066332F"/>
    <w:rsid w:val="006635FC"/>
    <w:rsid w:val="0067709B"/>
    <w:rsid w:val="00695D85"/>
    <w:rsid w:val="006B11B7"/>
    <w:rsid w:val="006B6C58"/>
    <w:rsid w:val="006B6DBF"/>
    <w:rsid w:val="006F0B76"/>
    <w:rsid w:val="007105A2"/>
    <w:rsid w:val="0077101D"/>
    <w:rsid w:val="007A0F48"/>
    <w:rsid w:val="007F6C51"/>
    <w:rsid w:val="008571FB"/>
    <w:rsid w:val="008B3B03"/>
    <w:rsid w:val="008C5909"/>
    <w:rsid w:val="008F2C17"/>
    <w:rsid w:val="008F4D7E"/>
    <w:rsid w:val="00944340"/>
    <w:rsid w:val="00957200"/>
    <w:rsid w:val="00965D68"/>
    <w:rsid w:val="00970918"/>
    <w:rsid w:val="009730FE"/>
    <w:rsid w:val="00976CA8"/>
    <w:rsid w:val="0097793B"/>
    <w:rsid w:val="009947D8"/>
    <w:rsid w:val="009B2835"/>
    <w:rsid w:val="009C3C3A"/>
    <w:rsid w:val="009D0D36"/>
    <w:rsid w:val="009E4F82"/>
    <w:rsid w:val="009F1DFE"/>
    <w:rsid w:val="00A2206A"/>
    <w:rsid w:val="00A26711"/>
    <w:rsid w:val="00A42C27"/>
    <w:rsid w:val="00AA6739"/>
    <w:rsid w:val="00AA7CAA"/>
    <w:rsid w:val="00AF0913"/>
    <w:rsid w:val="00B87519"/>
    <w:rsid w:val="00BD161E"/>
    <w:rsid w:val="00BF0D45"/>
    <w:rsid w:val="00BF17F5"/>
    <w:rsid w:val="00BF459E"/>
    <w:rsid w:val="00C140B5"/>
    <w:rsid w:val="00C451F1"/>
    <w:rsid w:val="00C62D0E"/>
    <w:rsid w:val="00C84B52"/>
    <w:rsid w:val="00C91D98"/>
    <w:rsid w:val="00C9325B"/>
    <w:rsid w:val="00CC144B"/>
    <w:rsid w:val="00CD4B95"/>
    <w:rsid w:val="00D167A4"/>
    <w:rsid w:val="00D22E7A"/>
    <w:rsid w:val="00D76ABF"/>
    <w:rsid w:val="00D77ACC"/>
    <w:rsid w:val="00DC0EC6"/>
    <w:rsid w:val="00DC30DF"/>
    <w:rsid w:val="00E11918"/>
    <w:rsid w:val="00E21A45"/>
    <w:rsid w:val="00E44898"/>
    <w:rsid w:val="00E556F6"/>
    <w:rsid w:val="00E77E9B"/>
    <w:rsid w:val="00E91CA9"/>
    <w:rsid w:val="00E924E6"/>
    <w:rsid w:val="00F048A8"/>
    <w:rsid w:val="00F21F89"/>
    <w:rsid w:val="00F26AF0"/>
    <w:rsid w:val="00F37250"/>
    <w:rsid w:val="00F564C4"/>
    <w:rsid w:val="00F95520"/>
    <w:rsid w:val="00FC538C"/>
    <w:rsid w:val="00FE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9EA046"/>
  <w15:chartTrackingRefBased/>
  <w15:docId w15:val="{CF9F6625-A744-4473-A702-0FB8742F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B Nazani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739"/>
  </w:style>
  <w:style w:type="paragraph" w:styleId="Footer">
    <w:name w:val="footer"/>
    <w:basedOn w:val="Normal"/>
    <w:link w:val="Foot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739"/>
  </w:style>
  <w:style w:type="table" w:styleId="TableGrid">
    <w:name w:val="Table Grid"/>
    <w:basedOn w:val="TableNormal"/>
    <w:uiPriority w:val="39"/>
    <w:rsid w:val="00AA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3851"/>
    <w:pPr>
      <w:ind w:left="720"/>
      <w:contextualSpacing/>
    </w:pPr>
    <w:rPr>
      <w:rFonts w:cstheme="minorBidi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allahyari@arums.ac.i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788F9-ED52-4194-A219-5D8362756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saelmo</cp:lastModifiedBy>
  <cp:revision>39</cp:revision>
  <cp:lastPrinted>2026-03-21T07:19:00Z</cp:lastPrinted>
  <dcterms:created xsi:type="dcterms:W3CDTF">2025-03-09T09:48:00Z</dcterms:created>
  <dcterms:modified xsi:type="dcterms:W3CDTF">2026-03-21T08:24:00Z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c01fb9d3-63ab-432f-8a74-80b3ce53fcdf</vt:lpwstr>
  </property>
</Properties>
</file>