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652E65C5" w:rsidR="00F21F89" w:rsidRPr="00B6586E" w:rsidRDefault="002F3851" w:rsidP="00F21F89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>عنوان طرح تحقیقاتی</w:t>
      </w:r>
      <w:r w:rsidR="0097793B" w:rsidRPr="00B6586E">
        <w:rPr>
          <w:b/>
          <w:bCs/>
          <w:szCs w:val="24"/>
          <w:rtl/>
          <w:lang w:bidi="fa-IR"/>
        </w:rPr>
        <w:t>:</w:t>
      </w:r>
      <w:r w:rsidR="00F21F89" w:rsidRPr="00B6586E">
        <w:rPr>
          <w:b/>
          <w:bCs/>
          <w:szCs w:val="24"/>
          <w:rtl/>
          <w:lang w:bidi="fa-IR"/>
        </w:rPr>
        <w:t xml:space="preserve"> </w:t>
      </w:r>
    </w:p>
    <w:p w14:paraId="01D49572" w14:textId="185FAC2E" w:rsidR="005E2F52" w:rsidRPr="00B6586E" w:rsidRDefault="005E2F52" w:rsidP="005E2F52">
      <w:pPr>
        <w:bidi/>
        <w:rPr>
          <w:szCs w:val="24"/>
          <w:lang w:bidi="fa-IR"/>
        </w:rPr>
      </w:pPr>
      <w:r w:rsidRPr="00B6586E">
        <w:rPr>
          <w:szCs w:val="24"/>
          <w:rtl/>
          <w:lang w:bidi="fa-IR"/>
        </w:rPr>
        <w:t>بررسی ارتباط بین صلاحیت بازتاب انتقادی و محیط کار سالم با مراقبت شخص‌محور در پرستاران مراکز آموزشی درمانی اردبیل در سال 1403</w:t>
      </w:r>
    </w:p>
    <w:p w14:paraId="768746D1" w14:textId="5E5E15A6" w:rsidR="002F3851" w:rsidRPr="00B6586E" w:rsidRDefault="002F3851" w:rsidP="002F3851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 xml:space="preserve">تاریخ خاتمه طرح </w:t>
      </w:r>
      <w:r w:rsidR="0097793B" w:rsidRPr="00B6586E">
        <w:rPr>
          <w:b/>
          <w:bCs/>
          <w:szCs w:val="24"/>
          <w:rtl/>
          <w:lang w:bidi="fa-IR"/>
        </w:rPr>
        <w:t>:</w:t>
      </w:r>
    </w:p>
    <w:p w14:paraId="75EFE3AC" w14:textId="48E99F5D" w:rsidR="005E2F52" w:rsidRPr="00B6586E" w:rsidRDefault="005E2F52" w:rsidP="005E2F52">
      <w:pPr>
        <w:bidi/>
        <w:rPr>
          <w:szCs w:val="24"/>
          <w:lang w:bidi="fa-IR"/>
        </w:rPr>
      </w:pPr>
      <w:r w:rsidRPr="00B6586E">
        <w:rPr>
          <w:szCs w:val="24"/>
          <w:rtl/>
          <w:lang w:bidi="fa-IR"/>
        </w:rPr>
        <w:t>0</w:t>
      </w:r>
      <w:r w:rsidR="00B6586E">
        <w:rPr>
          <w:rFonts w:hint="cs"/>
          <w:szCs w:val="24"/>
          <w:rtl/>
          <w:lang w:bidi="fa-IR"/>
        </w:rPr>
        <w:t>3</w:t>
      </w:r>
      <w:r w:rsidRPr="00B6586E">
        <w:rPr>
          <w:szCs w:val="24"/>
          <w:rtl/>
          <w:lang w:bidi="fa-IR"/>
        </w:rPr>
        <w:t xml:space="preserve"> مرداد 1405</w:t>
      </w:r>
    </w:p>
    <w:p w14:paraId="711EB023" w14:textId="77777777" w:rsidR="005E2F52" w:rsidRPr="00B6586E" w:rsidRDefault="002F3851" w:rsidP="005E2F52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>مجری یا محقق اصلی</w:t>
      </w:r>
      <w:r w:rsidR="00F95520" w:rsidRPr="00B6586E">
        <w:rPr>
          <w:b/>
          <w:bCs/>
          <w:szCs w:val="24"/>
          <w:rtl/>
          <w:lang w:bidi="fa-IR"/>
        </w:rPr>
        <w:t xml:space="preserve"> و همکاران  با ذکر وابستگی هر فرد</w:t>
      </w:r>
      <w:r w:rsidR="0097793B" w:rsidRPr="00B6586E">
        <w:rPr>
          <w:b/>
          <w:bCs/>
          <w:szCs w:val="24"/>
          <w:rtl/>
          <w:lang w:bidi="fa-IR"/>
        </w:rPr>
        <w:t>:</w:t>
      </w:r>
      <w:r w:rsidR="005E2F52" w:rsidRPr="00B6586E">
        <w:rPr>
          <w:b/>
          <w:bCs/>
          <w:szCs w:val="24"/>
          <w:rtl/>
          <w:lang w:bidi="fa-IR"/>
        </w:rPr>
        <w:t xml:space="preserve"> </w:t>
      </w:r>
    </w:p>
    <w:p w14:paraId="7F404B78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مجری یا محقق اصلی</w:t>
      </w:r>
      <w:r w:rsidRPr="00B6586E">
        <w:rPr>
          <w:szCs w:val="24"/>
          <w:lang w:bidi="fa-IR"/>
        </w:rPr>
        <w:t>:</w:t>
      </w:r>
    </w:p>
    <w:p w14:paraId="6562EC07" w14:textId="1D5A35D8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نیما قراجه علمداری</w:t>
      </w:r>
    </w:p>
    <w:p w14:paraId="1F05A29C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وابستگی سازمانی</w:t>
      </w:r>
      <w:r w:rsidRPr="00B6586E">
        <w:rPr>
          <w:szCs w:val="24"/>
          <w:lang w:bidi="fa-IR"/>
        </w:rPr>
        <w:t>:</w:t>
      </w:r>
    </w:p>
    <w:p w14:paraId="3614A37E" w14:textId="28D06B73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دانشگاه علوم پزشکی اردبیل</w:t>
      </w:r>
    </w:p>
    <w:p w14:paraId="50D0E81F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همکاران و وابستگی سازمانی</w:t>
      </w:r>
      <w:r w:rsidRPr="00B6586E">
        <w:rPr>
          <w:szCs w:val="24"/>
          <w:lang w:bidi="fa-IR"/>
        </w:rPr>
        <w:t>:</w:t>
      </w:r>
    </w:p>
    <w:p w14:paraId="7965D4CF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غلامرضا حمیدخلق، رضا نعمتی وکیل‌آباد، عرفان عبادی، زهرا سلامی، علیرضا میرزایی</w:t>
      </w:r>
    </w:p>
    <w:p w14:paraId="2891E666" w14:textId="427A7DEE" w:rsidR="009E4F8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دانشگاه علوم پزشکی اردبیل</w:t>
      </w:r>
    </w:p>
    <w:p w14:paraId="72F5008F" w14:textId="2BA35159" w:rsidR="002F3851" w:rsidRPr="00B6586E" w:rsidRDefault="002F3851" w:rsidP="00F95520">
      <w:pPr>
        <w:bidi/>
        <w:jc w:val="both"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>عنوان پیام پژوهشی</w:t>
      </w:r>
      <w:r w:rsidR="0097793B" w:rsidRPr="00B6586E">
        <w:rPr>
          <w:b/>
          <w:bCs/>
          <w:szCs w:val="24"/>
          <w:rtl/>
          <w:lang w:bidi="fa-IR"/>
        </w:rPr>
        <w:t>:</w:t>
      </w:r>
      <w:r w:rsidR="000D10D5" w:rsidRPr="00B6586E">
        <w:rPr>
          <w:b/>
          <w:bCs/>
          <w:szCs w:val="24"/>
          <w:rtl/>
          <w:lang w:bidi="fa-IR"/>
        </w:rPr>
        <w:t xml:space="preserve"> </w:t>
      </w:r>
    </w:p>
    <w:p w14:paraId="709318A4" w14:textId="0C862FB0" w:rsidR="00F95520" w:rsidRPr="00B6586E" w:rsidRDefault="005E2F52" w:rsidP="00F95520">
      <w:pPr>
        <w:bidi/>
        <w:jc w:val="both"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تقویت تفکر تأملی و بهبود محیط کار پرستاری می‌تواند مراقبت فردمحور را در بیمارستان‌ها ارتقا دهد</w:t>
      </w:r>
      <w:r w:rsidRPr="00B6586E">
        <w:rPr>
          <w:rFonts w:hint="cs"/>
          <w:szCs w:val="24"/>
          <w:rtl/>
          <w:lang w:bidi="fa-IR"/>
        </w:rPr>
        <w:t>.</w:t>
      </w:r>
    </w:p>
    <w:p w14:paraId="5DADDD3C" w14:textId="365CE0C7" w:rsidR="000D10D5" w:rsidRPr="00B6586E" w:rsidRDefault="000D10D5" w:rsidP="00F95520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 xml:space="preserve">پیام کلیدی : </w:t>
      </w:r>
    </w:p>
    <w:p w14:paraId="02D7B8AC" w14:textId="4D24849D" w:rsidR="00F95520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این پژوهش نشان داد که توانایی پرستاران در تفکر تأملی و برخورداری از محیط کاری سالم با ارائه مراقبت فردمحور ارتباط دارد. پرستارانی که مهارت تأمل انتقادی بالاتری داشتند و محیط کار خود را حمایت‌کننده‌تر ارزیابی می‌کردند، مراقبت فردمحور بهتری ارائه می‌دادند. افزایش بار کاری و تعداد بیماران تحت مراقبت می‌توانست برخی ابعاد این نوع مراقبت را تضعیف کند. اثر زیان‌بار مستقیمی از مداخلات مشاهده نشد.</w:t>
      </w:r>
    </w:p>
    <w:p w14:paraId="3C2367C8" w14:textId="3E3F250C" w:rsidR="002F3851" w:rsidRPr="00B6586E" w:rsidRDefault="002F3851" w:rsidP="000D10D5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>متن پیام پژوهشی</w:t>
      </w:r>
      <w:r w:rsidR="0097793B" w:rsidRPr="00B6586E">
        <w:rPr>
          <w:b/>
          <w:bCs/>
          <w:szCs w:val="24"/>
          <w:rtl/>
          <w:lang w:bidi="fa-IR"/>
        </w:rPr>
        <w:t>:</w:t>
      </w:r>
    </w:p>
    <w:p w14:paraId="751A25FE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اهم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موضوع</w:t>
      </w:r>
      <w:r w:rsidRPr="00B6586E">
        <w:rPr>
          <w:szCs w:val="24"/>
          <w:lang w:bidi="fa-IR"/>
        </w:rPr>
        <w:t>:</w:t>
      </w:r>
    </w:p>
    <w:p w14:paraId="677A1E61" w14:textId="06F3EC8A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lastRenderedPageBreak/>
        <w:t>مراقبت</w:t>
      </w:r>
      <w:r w:rsidRPr="00B6586E">
        <w:rPr>
          <w:szCs w:val="24"/>
          <w:rtl/>
          <w:lang w:bidi="fa-IR"/>
        </w:rPr>
        <w:t xml:space="preserve"> فردمحور 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از رو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کردها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اساس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در نظام سلامت است که بر احترام به 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ازها،</w:t>
      </w:r>
      <w:r w:rsidRPr="00B6586E">
        <w:rPr>
          <w:szCs w:val="24"/>
          <w:rtl/>
          <w:lang w:bidi="fa-IR"/>
        </w:rPr>
        <w:t xml:space="preserve"> ارزش‌ها و ترج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حات</w:t>
      </w:r>
      <w:r w:rsidRPr="00B6586E">
        <w:rPr>
          <w:szCs w:val="24"/>
          <w:rtl/>
          <w:lang w:bidi="fa-IR"/>
        </w:rPr>
        <w:t xml:space="preserve">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ماران</w:t>
      </w:r>
      <w:r w:rsidRPr="00B6586E">
        <w:rPr>
          <w:szCs w:val="24"/>
          <w:rtl/>
          <w:lang w:bidi="fa-IR"/>
        </w:rPr>
        <w:t xml:space="preserve"> تأک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د</w:t>
      </w:r>
      <w:r w:rsidRPr="00B6586E">
        <w:rPr>
          <w:szCs w:val="24"/>
          <w:rtl/>
          <w:lang w:bidi="fa-IR"/>
        </w:rPr>
        <w:t xml:space="preserve"> دارد. با وجود مزا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فراوان 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رو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کرد،</w:t>
      </w:r>
      <w:r w:rsidRPr="00B6586E">
        <w:rPr>
          <w:szCs w:val="24"/>
          <w:rtl/>
          <w:lang w:bidi="fa-IR"/>
        </w:rPr>
        <w:t xml:space="preserve"> اجرا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آن در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درمان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با چالش‌ها</w:t>
      </w:r>
      <w:r w:rsidRPr="00B6586E">
        <w:rPr>
          <w:rFonts w:hint="cs"/>
          <w:szCs w:val="24"/>
          <w:rtl/>
          <w:lang w:bidi="fa-IR"/>
        </w:rPr>
        <w:t>یی</w:t>
      </w:r>
      <w:r w:rsidRPr="00B6586E">
        <w:rPr>
          <w:szCs w:val="24"/>
          <w:rtl/>
          <w:lang w:bidi="fa-IR"/>
        </w:rPr>
        <w:t xml:space="preserve"> مانند فشار کار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،</w:t>
      </w:r>
      <w:r w:rsidRPr="00B6586E">
        <w:rPr>
          <w:szCs w:val="24"/>
          <w:rtl/>
          <w:lang w:bidi="fa-IR"/>
        </w:rPr>
        <w:t xml:space="preserve"> کمبود 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انسان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محدود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 مواج</w:t>
      </w:r>
      <w:r w:rsidRPr="00B6586E">
        <w:rPr>
          <w:rFonts w:hint="eastAsia"/>
          <w:szCs w:val="24"/>
          <w:rtl/>
          <w:lang w:bidi="fa-IR"/>
        </w:rPr>
        <w:t>ه</w:t>
      </w:r>
      <w:r w:rsidRPr="00B6586E">
        <w:rPr>
          <w:szCs w:val="24"/>
          <w:rtl/>
          <w:lang w:bidi="fa-IR"/>
        </w:rPr>
        <w:t xml:space="preserve"> است. 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مطالعه با هدف شناسا</w:t>
      </w:r>
      <w:r w:rsidRPr="00B6586E">
        <w:rPr>
          <w:rFonts w:hint="cs"/>
          <w:szCs w:val="24"/>
          <w:rtl/>
          <w:lang w:bidi="fa-IR"/>
        </w:rPr>
        <w:t>یی</w:t>
      </w:r>
      <w:r w:rsidRPr="00B6586E">
        <w:rPr>
          <w:szCs w:val="24"/>
          <w:rtl/>
          <w:lang w:bidi="fa-IR"/>
        </w:rPr>
        <w:t xml:space="preserve"> عوامل مؤثر بر ارتقا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مراقبت فردمحور در پرستاران انجام شد</w:t>
      </w:r>
      <w:r w:rsidRPr="00B6586E">
        <w:rPr>
          <w:szCs w:val="24"/>
          <w:lang w:bidi="fa-IR"/>
        </w:rPr>
        <w:t>.</w:t>
      </w:r>
    </w:p>
    <w:p w14:paraId="52EC68C5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مهم‌تر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نتا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ج</w:t>
      </w:r>
      <w:r w:rsidRPr="00B6586E">
        <w:rPr>
          <w:szCs w:val="24"/>
          <w:rtl/>
          <w:lang w:bidi="fa-IR"/>
        </w:rPr>
        <w:t xml:space="preserve"> طرح به زبان غ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رتخصص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0392A955" w14:textId="0856D9F3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افته‌ها</w:t>
      </w:r>
      <w:r w:rsidRPr="00B6586E">
        <w:rPr>
          <w:szCs w:val="24"/>
          <w:rtl/>
          <w:lang w:bidi="fa-IR"/>
        </w:rPr>
        <w:t xml:space="preserve"> نشان دادند پرستاران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که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شتر</w:t>
      </w:r>
      <w:r w:rsidRPr="00B6586E">
        <w:rPr>
          <w:szCs w:val="24"/>
          <w:rtl/>
          <w:lang w:bidi="fa-IR"/>
        </w:rPr>
        <w:t xml:space="preserve"> درباره عملکرد حرفه‌ا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خود تأمل و بازاند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ش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کنند،</w:t>
      </w:r>
      <w:r w:rsidRPr="00B6586E">
        <w:rPr>
          <w:szCs w:val="24"/>
          <w:rtl/>
          <w:lang w:bidi="fa-IR"/>
        </w:rPr>
        <w:t xml:space="preserve"> مراقبت فردمحور بهتر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ارائه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دهند</w:t>
      </w:r>
      <w:r w:rsidRPr="00B6586E">
        <w:rPr>
          <w:szCs w:val="24"/>
          <w:rtl/>
          <w:lang w:bidi="fa-IR"/>
        </w:rPr>
        <w:t>. همچن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وجود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سالم، حما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مد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،</w:t>
      </w:r>
      <w:r w:rsidRPr="00B6586E">
        <w:rPr>
          <w:szCs w:val="24"/>
          <w:rtl/>
          <w:lang w:bidi="fa-IR"/>
        </w:rPr>
        <w:t xml:space="preserve"> روابط حرفه‌ا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مناسب و شرا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مطلوب با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بالاتر مراقبت فردمحور همراه بود. در مق</w:t>
      </w:r>
      <w:r w:rsidRPr="00B6586E">
        <w:rPr>
          <w:rFonts w:hint="eastAsia"/>
          <w:szCs w:val="24"/>
          <w:rtl/>
          <w:lang w:bidi="fa-IR"/>
        </w:rPr>
        <w:t>ابل،</w:t>
      </w:r>
      <w:r w:rsidRPr="00B6586E">
        <w:rPr>
          <w:szCs w:val="24"/>
          <w:rtl/>
          <w:lang w:bidi="fa-IR"/>
        </w:rPr>
        <w:t xml:space="preserve"> افزا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ش</w:t>
      </w:r>
      <w:r w:rsidRPr="00B6586E">
        <w:rPr>
          <w:szCs w:val="24"/>
          <w:rtl/>
          <w:lang w:bidi="fa-IR"/>
        </w:rPr>
        <w:t xml:space="preserve"> تعداد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ماران</w:t>
      </w:r>
      <w:r w:rsidRPr="00B6586E">
        <w:rPr>
          <w:szCs w:val="24"/>
          <w:rtl/>
          <w:lang w:bidi="fa-IR"/>
        </w:rPr>
        <w:t xml:space="preserve"> تحت مراقبت پرستاران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توانست</w:t>
      </w:r>
      <w:r w:rsidRPr="00B6586E">
        <w:rPr>
          <w:szCs w:val="24"/>
          <w:rtl/>
          <w:lang w:bidi="fa-IR"/>
        </w:rPr>
        <w:t xml:space="preserve"> برخ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جنبه‌ها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مراقبت فردمحور را کاهش دهد</w:t>
      </w:r>
      <w:r w:rsidRPr="00B6586E">
        <w:rPr>
          <w:szCs w:val="24"/>
          <w:lang w:bidi="fa-IR"/>
        </w:rPr>
        <w:t>.</w:t>
      </w:r>
    </w:p>
    <w:p w14:paraId="2C76CEC3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موارد</w:t>
      </w:r>
      <w:r w:rsidRPr="00B6586E">
        <w:rPr>
          <w:szCs w:val="24"/>
          <w:rtl/>
          <w:lang w:bidi="fa-IR"/>
        </w:rPr>
        <w:t xml:space="preserve"> کاربرد نتا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ج</w:t>
      </w:r>
      <w:r w:rsidRPr="00B6586E">
        <w:rPr>
          <w:szCs w:val="24"/>
          <w:rtl/>
          <w:lang w:bidi="fa-IR"/>
        </w:rPr>
        <w:t xml:space="preserve"> طرح</w:t>
      </w:r>
      <w:r w:rsidRPr="00B6586E">
        <w:rPr>
          <w:szCs w:val="24"/>
          <w:lang w:bidi="fa-IR"/>
        </w:rPr>
        <w:t>:</w:t>
      </w:r>
    </w:p>
    <w:p w14:paraId="6D77A4D1" w14:textId="64E6E11C" w:rsidR="00F95520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مد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ران</w:t>
      </w:r>
      <w:r w:rsidRPr="00B6586E">
        <w:rPr>
          <w:szCs w:val="24"/>
          <w:rtl/>
          <w:lang w:bidi="fa-IR"/>
        </w:rPr>
        <w:t xml:space="preserve"> و مسئولان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مارستان‌ها</w:t>
      </w:r>
      <w:r w:rsidRPr="00B6586E">
        <w:rPr>
          <w:szCs w:val="24"/>
          <w:rtl/>
          <w:lang w:bidi="fa-IR"/>
        </w:rPr>
        <w:t xml:space="preserve">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توانند</w:t>
      </w:r>
      <w:r w:rsidRPr="00B6586E">
        <w:rPr>
          <w:szCs w:val="24"/>
          <w:rtl/>
          <w:lang w:bidi="fa-IR"/>
        </w:rPr>
        <w:t xml:space="preserve"> با فراهم کردن فرصت‌ها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آموزش تأمل حرفه‌ا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،</w:t>
      </w:r>
      <w:r w:rsidRPr="00B6586E">
        <w:rPr>
          <w:szCs w:val="24"/>
          <w:rtl/>
          <w:lang w:bidi="fa-IR"/>
        </w:rPr>
        <w:t xml:space="preserve"> تقو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فرهنگ 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ادگ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،</w:t>
      </w:r>
      <w:r w:rsidRPr="00B6586E">
        <w:rPr>
          <w:szCs w:val="24"/>
          <w:rtl/>
          <w:lang w:bidi="fa-IR"/>
        </w:rPr>
        <w:t xml:space="preserve"> افزا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ش</w:t>
      </w:r>
      <w:r w:rsidRPr="00B6586E">
        <w:rPr>
          <w:szCs w:val="24"/>
          <w:rtl/>
          <w:lang w:bidi="fa-IR"/>
        </w:rPr>
        <w:t xml:space="preserve"> مشارکت پرستاران در تصم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م‌گ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بال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بهبود شرا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کار،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مراقبت فردمحور را ارتقا دهند. همچن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برنامه‌ر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ز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تأم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انسان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ک</w:t>
      </w:r>
      <w:r w:rsidRPr="00B6586E">
        <w:rPr>
          <w:rFonts w:hint="eastAsia"/>
          <w:szCs w:val="24"/>
          <w:rtl/>
          <w:lang w:bidi="fa-IR"/>
        </w:rPr>
        <w:t>اف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کاهش فشار کار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تواند</w:t>
      </w:r>
      <w:r w:rsidRPr="00B6586E">
        <w:rPr>
          <w:szCs w:val="24"/>
          <w:rtl/>
          <w:lang w:bidi="fa-IR"/>
        </w:rPr>
        <w:t xml:space="preserve"> به بهبود تجربه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ماران</w:t>
      </w:r>
      <w:r w:rsidRPr="00B6586E">
        <w:rPr>
          <w:szCs w:val="24"/>
          <w:rtl/>
          <w:lang w:bidi="fa-IR"/>
        </w:rPr>
        <w:t xml:space="preserve"> و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خدمات پرستار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کمک کند.</w:t>
      </w:r>
    </w:p>
    <w:p w14:paraId="374091E0" w14:textId="77777777" w:rsidR="00F95520" w:rsidRPr="00B6586E" w:rsidRDefault="00F95520" w:rsidP="00F95520">
      <w:pPr>
        <w:bidi/>
        <w:rPr>
          <w:b/>
          <w:bCs/>
          <w:szCs w:val="24"/>
          <w:rtl/>
          <w:lang w:bidi="fa-IR"/>
        </w:rPr>
      </w:pPr>
    </w:p>
    <w:p w14:paraId="16EFC6B7" w14:textId="77777777" w:rsidR="00F95520" w:rsidRPr="00B6586E" w:rsidRDefault="002F3851" w:rsidP="00F95520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 xml:space="preserve">تأثیرات و کاربردها: </w:t>
      </w:r>
    </w:p>
    <w:p w14:paraId="3D605A8A" w14:textId="77777777" w:rsidR="005E2F52" w:rsidRPr="00B6586E" w:rsidRDefault="005E2F52" w:rsidP="005E2F52">
      <w:pPr>
        <w:bidi/>
        <w:rPr>
          <w:szCs w:val="24"/>
          <w:lang w:bidi="fa-IR"/>
        </w:rPr>
      </w:pPr>
      <w:r w:rsidRPr="00B6586E">
        <w:rPr>
          <w:szCs w:val="24"/>
          <w:rtl/>
          <w:lang w:bidi="fa-IR"/>
        </w:rPr>
        <w:t>تأث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</w:t>
      </w:r>
      <w:r w:rsidRPr="00B6586E">
        <w:rPr>
          <w:szCs w:val="24"/>
          <w:rtl/>
          <w:lang w:bidi="fa-IR"/>
        </w:rPr>
        <w:t xml:space="preserve"> 1:</w:t>
      </w:r>
    </w:p>
    <w:p w14:paraId="6BA21EAF" w14:textId="2FF1071F" w:rsidR="005E2F52" w:rsidRPr="00B6586E" w:rsidRDefault="005E2F52" w:rsidP="005E2F52">
      <w:pPr>
        <w:bidi/>
        <w:rPr>
          <w:szCs w:val="24"/>
          <w:lang w:bidi="fa-IR"/>
        </w:rPr>
      </w:pPr>
      <w:r w:rsidRPr="00B6586E">
        <w:rPr>
          <w:rFonts w:hint="eastAsia"/>
          <w:szCs w:val="24"/>
          <w:rtl/>
          <w:lang w:bidi="fa-IR"/>
        </w:rPr>
        <w:t>گنجاندن</w:t>
      </w:r>
      <w:r w:rsidRPr="00B6586E">
        <w:rPr>
          <w:szCs w:val="24"/>
          <w:rtl/>
          <w:lang w:bidi="fa-IR"/>
        </w:rPr>
        <w:t xml:space="preserve"> آموزش و تمر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تفکر تأمل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در برنامه‌ها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توسعه حرفه‌ا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پرستاران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تواند</w:t>
      </w:r>
      <w:r w:rsidRPr="00B6586E">
        <w:rPr>
          <w:szCs w:val="24"/>
          <w:rtl/>
          <w:lang w:bidi="fa-IR"/>
        </w:rPr>
        <w:t xml:space="preserve">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مراقبت فردمحور را افزا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ش</w:t>
      </w:r>
      <w:r w:rsidRPr="00B6586E">
        <w:rPr>
          <w:szCs w:val="24"/>
          <w:rtl/>
          <w:lang w:bidi="fa-IR"/>
        </w:rPr>
        <w:t xml:space="preserve"> دهد.</w:t>
      </w:r>
    </w:p>
    <w:p w14:paraId="458013B7" w14:textId="77777777" w:rsidR="005E2F52" w:rsidRPr="00B6586E" w:rsidRDefault="005E2F52" w:rsidP="005E2F52">
      <w:pPr>
        <w:bidi/>
        <w:rPr>
          <w:szCs w:val="24"/>
          <w:lang w:bidi="fa-IR"/>
        </w:rPr>
      </w:pPr>
      <w:r w:rsidRPr="00B6586E">
        <w:rPr>
          <w:rFonts w:hint="eastAsia"/>
          <w:szCs w:val="24"/>
          <w:rtl/>
          <w:lang w:bidi="fa-IR"/>
        </w:rPr>
        <w:t>تأث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</w:t>
      </w:r>
      <w:r w:rsidRPr="00B6586E">
        <w:rPr>
          <w:szCs w:val="24"/>
          <w:rtl/>
          <w:lang w:bidi="fa-IR"/>
        </w:rPr>
        <w:t xml:space="preserve"> 2:</w:t>
      </w:r>
    </w:p>
    <w:p w14:paraId="7649F456" w14:textId="5D811BEF" w:rsidR="00A2206A" w:rsidRPr="00B6586E" w:rsidRDefault="005E2F52" w:rsidP="005E2F52">
      <w:pPr>
        <w:bidi/>
        <w:rPr>
          <w:b/>
          <w:bCs/>
          <w:szCs w:val="24"/>
          <w:lang w:bidi="fa-IR"/>
        </w:rPr>
      </w:pPr>
      <w:r w:rsidRPr="00B6586E">
        <w:rPr>
          <w:rFonts w:hint="eastAsia"/>
          <w:szCs w:val="24"/>
          <w:rtl/>
          <w:lang w:bidi="fa-IR"/>
        </w:rPr>
        <w:t>بهبود</w:t>
      </w:r>
      <w:r w:rsidRPr="00B6586E">
        <w:rPr>
          <w:szCs w:val="24"/>
          <w:rtl/>
          <w:lang w:bidi="fa-IR"/>
        </w:rPr>
        <w:t xml:space="preserve">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 پرستار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تأم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انسان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کاف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تواند</w:t>
      </w:r>
      <w:r w:rsidRPr="00B6586E">
        <w:rPr>
          <w:szCs w:val="24"/>
          <w:rtl/>
          <w:lang w:bidi="fa-IR"/>
        </w:rPr>
        <w:t xml:space="preserve"> شرا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لازم برا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ارائه مراقبت باک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ت‌تر</w:t>
      </w:r>
      <w:r w:rsidRPr="00B6586E">
        <w:rPr>
          <w:szCs w:val="24"/>
          <w:rtl/>
          <w:lang w:bidi="fa-IR"/>
        </w:rPr>
        <w:t xml:space="preserve"> و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مارمحورتر</w:t>
      </w:r>
      <w:r w:rsidRPr="00B6586E">
        <w:rPr>
          <w:szCs w:val="24"/>
          <w:rtl/>
          <w:lang w:bidi="fa-IR"/>
        </w:rPr>
        <w:t xml:space="preserve"> را فراهم کند.</w:t>
      </w:r>
    </w:p>
    <w:p w14:paraId="1840F314" w14:textId="69DD9FD7" w:rsidR="00A2206A" w:rsidRPr="00B6586E" w:rsidRDefault="00A2206A" w:rsidP="00A2206A">
      <w:pPr>
        <w:bidi/>
        <w:rPr>
          <w:b/>
          <w:bCs/>
          <w:szCs w:val="24"/>
          <w:lang w:bidi="fa-IR"/>
        </w:rPr>
      </w:pPr>
      <w:r w:rsidRPr="00B6586E">
        <w:rPr>
          <w:b/>
          <w:bCs/>
          <w:szCs w:val="24"/>
          <w:rtl/>
          <w:lang w:bidi="fa-IR"/>
        </w:rPr>
        <w:t xml:space="preserve">محدودیت‌های شواهد چه بودند؟ </w:t>
      </w:r>
    </w:p>
    <w:p w14:paraId="353C6AE5" w14:textId="460978D7" w:rsidR="00A2206A" w:rsidRPr="00B6586E" w:rsidRDefault="005E2F52" w:rsidP="00A2206A">
      <w:pPr>
        <w:bidi/>
        <w:rPr>
          <w:szCs w:val="24"/>
          <w:lang w:bidi="fa-IR"/>
        </w:rPr>
      </w:pPr>
      <w:r w:rsidRPr="00B6586E">
        <w:rPr>
          <w:szCs w:val="24"/>
          <w:rtl/>
          <w:lang w:bidi="fa-IR"/>
        </w:rPr>
        <w:t>ما نسبتاً به شواهد این پژوهش اطمینان داریم، زیرا تعداد مناسبی از پرستاران در مطالعه شرکت کردند و نتایج در چند بیمارستان آموزشی بررسی شد. با این حال، داده‌ها بر اساس دیدگاه و گزارش خود پرستاران جمع‌آوری شد و مطالعه فقط در یک استان انجام شد؛ بنابراین ممکن است نتایج در همه بیمارستان‌ها و مناطق کشور دقیقاً مشابه نباشد.</w:t>
      </w:r>
    </w:p>
    <w:p w14:paraId="12D3F896" w14:textId="3F29D9B5" w:rsidR="002F3851" w:rsidRPr="00B6586E" w:rsidRDefault="002F3851" w:rsidP="00F95520">
      <w:pPr>
        <w:bidi/>
        <w:jc w:val="both"/>
        <w:rPr>
          <w:b/>
          <w:bCs/>
          <w:szCs w:val="24"/>
          <w:lang w:bidi="fa-IR"/>
        </w:rPr>
      </w:pPr>
      <w:r w:rsidRPr="00B6586E">
        <w:rPr>
          <w:b/>
          <w:bCs/>
          <w:szCs w:val="24"/>
          <w:rtl/>
          <w:lang w:bidi="fa-IR"/>
        </w:rPr>
        <w:lastRenderedPageBreak/>
        <w:t>مخاطبان طرح پژوهشی</w:t>
      </w:r>
      <w:r w:rsidRPr="00B6586E">
        <w:rPr>
          <w:b/>
          <w:bCs/>
          <w:szCs w:val="24"/>
          <w:lang w:bidi="fa-IR"/>
        </w:rPr>
        <w:t>:</w:t>
      </w:r>
    </w:p>
    <w:p w14:paraId="49A56568" w14:textId="6C1EF69C" w:rsidR="005E2F52" w:rsidRPr="00B6586E" w:rsidRDefault="005E2F52" w:rsidP="005E2F52">
      <w:pPr>
        <w:pStyle w:val="ListParagraph"/>
        <w:numPr>
          <w:ilvl w:val="0"/>
          <w:numId w:val="14"/>
        </w:num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B6586E">
        <w:rPr>
          <w:rFonts w:cs="B Nazanin"/>
          <w:sz w:val="24"/>
          <w:szCs w:val="24"/>
          <w:rtl/>
          <w:lang w:bidi="fa-IR"/>
        </w:rPr>
        <w:t>ارائه‌کنندگان خدمات سلامت (پرستاران، مد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ران</w:t>
      </w:r>
      <w:r w:rsidRPr="00B6586E">
        <w:rPr>
          <w:rFonts w:cs="B Nazanin"/>
          <w:sz w:val="24"/>
          <w:szCs w:val="24"/>
          <w:rtl/>
          <w:lang w:bidi="fa-IR"/>
        </w:rPr>
        <w:t xml:space="preserve"> پرستار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،</w:t>
      </w:r>
      <w:r w:rsidRPr="00B6586E">
        <w:rPr>
          <w:rFonts w:cs="B Nazanin"/>
          <w:sz w:val="24"/>
          <w:szCs w:val="24"/>
          <w:rtl/>
          <w:lang w:bidi="fa-IR"/>
        </w:rPr>
        <w:t xml:space="preserve"> پزشکان)</w:t>
      </w:r>
    </w:p>
    <w:p w14:paraId="69302C3B" w14:textId="78622F41" w:rsidR="005E2F52" w:rsidRPr="00B6586E" w:rsidRDefault="005E2F52" w:rsidP="005E2F52">
      <w:pPr>
        <w:pStyle w:val="ListParagraph"/>
        <w:numPr>
          <w:ilvl w:val="0"/>
          <w:numId w:val="14"/>
        </w:num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B6586E">
        <w:rPr>
          <w:rFonts w:cs="B Nazanin"/>
          <w:sz w:val="24"/>
          <w:szCs w:val="24"/>
          <w:rtl/>
          <w:lang w:bidi="fa-IR"/>
        </w:rPr>
        <w:t>مد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ران</w:t>
      </w:r>
      <w:r w:rsidRPr="00B6586E">
        <w:rPr>
          <w:rFonts w:cs="B Nazanin"/>
          <w:sz w:val="24"/>
          <w:szCs w:val="24"/>
          <w:rtl/>
          <w:lang w:bidi="fa-IR"/>
        </w:rPr>
        <w:t xml:space="preserve"> و س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است‌گذاران</w:t>
      </w:r>
      <w:r w:rsidRPr="00B6586E">
        <w:rPr>
          <w:rFonts w:cs="B Nazanin"/>
          <w:sz w:val="24"/>
          <w:szCs w:val="24"/>
          <w:rtl/>
          <w:lang w:bidi="fa-IR"/>
        </w:rPr>
        <w:t xml:space="preserve"> نظام سلامت</w:t>
      </w:r>
    </w:p>
    <w:p w14:paraId="781DD163" w14:textId="51C890F3" w:rsidR="005E2F52" w:rsidRPr="00B6586E" w:rsidRDefault="005E2F52" w:rsidP="005E2F52">
      <w:pPr>
        <w:pStyle w:val="ListParagraph"/>
        <w:numPr>
          <w:ilvl w:val="0"/>
          <w:numId w:val="14"/>
        </w:num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B6586E">
        <w:rPr>
          <w:rFonts w:cs="B Nazanin"/>
          <w:sz w:val="24"/>
          <w:szCs w:val="24"/>
          <w:rtl/>
          <w:lang w:bidi="fa-IR"/>
        </w:rPr>
        <w:t>پژوهشگران حوزه پرستار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/>
          <w:sz w:val="24"/>
          <w:szCs w:val="24"/>
          <w:rtl/>
          <w:lang w:bidi="fa-IR"/>
        </w:rPr>
        <w:t xml:space="preserve"> و مد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ر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ت</w:t>
      </w:r>
      <w:r w:rsidRPr="00B6586E">
        <w:rPr>
          <w:rFonts w:cs="B Nazanin"/>
          <w:sz w:val="24"/>
          <w:szCs w:val="24"/>
          <w:rtl/>
          <w:lang w:bidi="fa-IR"/>
        </w:rPr>
        <w:t xml:space="preserve"> خدمات سلامت</w:t>
      </w:r>
    </w:p>
    <w:p w14:paraId="241EDD1D" w14:textId="43BABEA2" w:rsidR="00F95520" w:rsidRPr="00B6586E" w:rsidRDefault="005E2F52" w:rsidP="005E2F52">
      <w:pPr>
        <w:pStyle w:val="ListParagraph"/>
        <w:numPr>
          <w:ilvl w:val="0"/>
          <w:numId w:val="14"/>
        </w:num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 w:rsidRPr="00B6586E">
        <w:rPr>
          <w:rFonts w:cs="B Nazanin"/>
          <w:sz w:val="24"/>
          <w:szCs w:val="24"/>
          <w:rtl/>
          <w:lang w:bidi="fa-IR"/>
        </w:rPr>
        <w:t>ب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ماران</w:t>
      </w:r>
      <w:r w:rsidRPr="00B6586E">
        <w:rPr>
          <w:rFonts w:cs="B Nazanin"/>
          <w:sz w:val="24"/>
          <w:szCs w:val="24"/>
          <w:rtl/>
          <w:lang w:bidi="fa-IR"/>
        </w:rPr>
        <w:t xml:space="preserve"> و در</w:t>
      </w:r>
      <w:r w:rsidRPr="00B6586E">
        <w:rPr>
          <w:rFonts w:cs="B Nazanin" w:hint="cs"/>
          <w:sz w:val="24"/>
          <w:szCs w:val="24"/>
          <w:rtl/>
          <w:lang w:bidi="fa-IR"/>
        </w:rPr>
        <w:t>ی</w:t>
      </w:r>
      <w:r w:rsidRPr="00B6586E">
        <w:rPr>
          <w:rFonts w:cs="B Nazanin" w:hint="eastAsia"/>
          <w:sz w:val="24"/>
          <w:szCs w:val="24"/>
          <w:rtl/>
          <w:lang w:bidi="fa-IR"/>
        </w:rPr>
        <w:t>افت‌کنندگان</w:t>
      </w:r>
      <w:r w:rsidRPr="00B6586E">
        <w:rPr>
          <w:rFonts w:cs="B Nazanin"/>
          <w:sz w:val="24"/>
          <w:szCs w:val="24"/>
          <w:rtl/>
          <w:lang w:bidi="fa-IR"/>
        </w:rPr>
        <w:t xml:space="preserve"> خدمات سلامت</w:t>
      </w:r>
    </w:p>
    <w:p w14:paraId="042E26B8" w14:textId="4C6A467C" w:rsidR="002F3851" w:rsidRPr="00B6586E" w:rsidRDefault="002F3851" w:rsidP="005E2F52">
      <w:pPr>
        <w:bidi/>
        <w:jc w:val="both"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 xml:space="preserve">آیا این خبر می‌تواند از نظر اجتماعی، سیاسی، فرهنگی، بهداشتی، ارزش های دینی و قوانین سازمان غذا و دارو، تبعاتی داشته‌باشد؟ </w:t>
      </w:r>
    </w:p>
    <w:p w14:paraId="5D3C9724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szCs w:val="24"/>
          <w:rtl/>
          <w:lang w:bidi="fa-IR"/>
        </w:rPr>
        <w:t>تبعات اجتماع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40B00B6C" w14:textId="14BB0A7A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بهبود</w:t>
      </w:r>
      <w:r w:rsidRPr="00B6586E">
        <w:rPr>
          <w:szCs w:val="24"/>
          <w:rtl/>
          <w:lang w:bidi="fa-IR"/>
        </w:rPr>
        <w:t xml:space="preserve">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مراقبت و افزا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ش</w:t>
      </w:r>
      <w:r w:rsidRPr="00B6586E">
        <w:rPr>
          <w:szCs w:val="24"/>
          <w:rtl/>
          <w:lang w:bidi="fa-IR"/>
        </w:rPr>
        <w:t xml:space="preserve"> رضا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ماران</w:t>
      </w:r>
      <w:r w:rsidRPr="00B6586E">
        <w:rPr>
          <w:szCs w:val="24"/>
          <w:rtl/>
          <w:lang w:bidi="fa-IR"/>
        </w:rPr>
        <w:t xml:space="preserve"> از خدمات سلامت</w:t>
      </w:r>
      <w:r w:rsidRPr="00B6586E">
        <w:rPr>
          <w:szCs w:val="24"/>
          <w:lang w:bidi="fa-IR"/>
        </w:rPr>
        <w:t>.</w:t>
      </w:r>
    </w:p>
    <w:p w14:paraId="3CB2F5CB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تبعات</w:t>
      </w:r>
      <w:r w:rsidRPr="00B6586E">
        <w:rPr>
          <w:szCs w:val="24"/>
          <w:rtl/>
          <w:lang w:bidi="fa-IR"/>
        </w:rPr>
        <w:t xml:space="preserve"> س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اس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756BFD78" w14:textId="668DA98F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کمک</w:t>
      </w:r>
      <w:r w:rsidRPr="00B6586E">
        <w:rPr>
          <w:szCs w:val="24"/>
          <w:rtl/>
          <w:lang w:bidi="fa-IR"/>
        </w:rPr>
        <w:t xml:space="preserve"> به تصم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م‌گ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مبتن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بر شواهد برا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س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است‌ها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رو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انسان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 پرستار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.</w:t>
      </w:r>
    </w:p>
    <w:p w14:paraId="4AE7CA7F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تبعات</w:t>
      </w:r>
      <w:r w:rsidRPr="00B6586E">
        <w:rPr>
          <w:szCs w:val="24"/>
          <w:rtl/>
          <w:lang w:bidi="fa-IR"/>
        </w:rPr>
        <w:t xml:space="preserve"> فرهنگ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577A9D6C" w14:textId="63AEB87A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تقو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فرهنگ احترام به 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ازها</w:t>
      </w:r>
      <w:r w:rsidRPr="00B6586E">
        <w:rPr>
          <w:szCs w:val="24"/>
          <w:rtl/>
          <w:lang w:bidi="fa-IR"/>
        </w:rPr>
        <w:t xml:space="preserve"> و ترج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حات</w:t>
      </w:r>
      <w:r w:rsidRPr="00B6586E">
        <w:rPr>
          <w:szCs w:val="24"/>
          <w:rtl/>
          <w:lang w:bidi="fa-IR"/>
        </w:rPr>
        <w:t xml:space="preserve">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ماران</w:t>
      </w:r>
      <w:r w:rsidRPr="00B6586E">
        <w:rPr>
          <w:szCs w:val="24"/>
          <w:rtl/>
          <w:lang w:bidi="fa-IR"/>
        </w:rPr>
        <w:t xml:space="preserve"> در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درمان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.</w:t>
      </w:r>
    </w:p>
    <w:p w14:paraId="15F61C6B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تبعات</w:t>
      </w:r>
      <w:r w:rsidRPr="00B6586E">
        <w:rPr>
          <w:szCs w:val="24"/>
          <w:rtl/>
          <w:lang w:bidi="fa-IR"/>
        </w:rPr>
        <w:t xml:space="preserve"> بهداشت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0C82D9B5" w14:textId="40E7FEE1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ارتقا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خدمات پرستار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بهبود پ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امدها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مراقبت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ماران</w:t>
      </w:r>
      <w:r w:rsidRPr="00B6586E">
        <w:rPr>
          <w:szCs w:val="24"/>
          <w:lang w:bidi="fa-IR"/>
        </w:rPr>
        <w:t>.</w:t>
      </w:r>
    </w:p>
    <w:p w14:paraId="12E6A9F5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تبعات</w:t>
      </w:r>
      <w:r w:rsidRPr="00B6586E">
        <w:rPr>
          <w:szCs w:val="24"/>
          <w:rtl/>
          <w:lang w:bidi="fa-IR"/>
        </w:rPr>
        <w:t xml:space="preserve"> ارزش‌ها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د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0A7AB5B0" w14:textId="1F29E06C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همسو</w:t>
      </w:r>
      <w:r w:rsidRPr="00B6586E">
        <w:rPr>
          <w:szCs w:val="24"/>
          <w:rtl/>
          <w:lang w:bidi="fa-IR"/>
        </w:rPr>
        <w:t xml:space="preserve"> با ارزش‌ها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انسان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و اخلاق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مبتن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بر کرامت و احترام به افراد</w:t>
      </w:r>
      <w:r w:rsidRPr="00B6586E">
        <w:rPr>
          <w:szCs w:val="24"/>
          <w:lang w:bidi="fa-IR"/>
        </w:rPr>
        <w:t>.</w:t>
      </w:r>
    </w:p>
    <w:p w14:paraId="2098D16B" w14:textId="77777777" w:rsidR="005E2F52" w:rsidRPr="00B6586E" w:rsidRDefault="005E2F52" w:rsidP="005E2F52">
      <w:pPr>
        <w:bidi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تبعات</w:t>
      </w:r>
      <w:r w:rsidRPr="00B6586E">
        <w:rPr>
          <w:szCs w:val="24"/>
          <w:rtl/>
          <w:lang w:bidi="fa-IR"/>
        </w:rPr>
        <w:t xml:space="preserve"> قانون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lang w:bidi="fa-IR"/>
        </w:rPr>
        <w:t>:</w:t>
      </w:r>
    </w:p>
    <w:p w14:paraId="42C25C3B" w14:textId="21A6BD5B" w:rsidR="00F95520" w:rsidRPr="00B6586E" w:rsidRDefault="005E2F52" w:rsidP="005E2F52">
      <w:pPr>
        <w:bidi/>
        <w:jc w:val="both"/>
        <w:rPr>
          <w:szCs w:val="24"/>
          <w:rtl/>
          <w:lang w:bidi="fa-IR"/>
        </w:rPr>
      </w:pPr>
      <w:r w:rsidRPr="00B6586E">
        <w:rPr>
          <w:rFonts w:hint="eastAsia"/>
          <w:szCs w:val="24"/>
          <w:rtl/>
          <w:lang w:bidi="fa-IR"/>
        </w:rPr>
        <w:t>م</w:t>
      </w:r>
      <w:r w:rsidRPr="00B6586E">
        <w:rPr>
          <w:rFonts w:hint="cs"/>
          <w:szCs w:val="24"/>
          <w:rtl/>
          <w:lang w:bidi="fa-IR"/>
        </w:rPr>
        <w:t>ی‌</w:t>
      </w:r>
      <w:r w:rsidRPr="00B6586E">
        <w:rPr>
          <w:rFonts w:hint="eastAsia"/>
          <w:szCs w:val="24"/>
          <w:rtl/>
          <w:lang w:bidi="fa-IR"/>
        </w:rPr>
        <w:t>تواند</w:t>
      </w:r>
      <w:r w:rsidRPr="00B6586E">
        <w:rPr>
          <w:szCs w:val="24"/>
          <w:rtl/>
          <w:lang w:bidi="fa-IR"/>
        </w:rPr>
        <w:t xml:space="preserve"> ضرورت تدو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ن</w:t>
      </w:r>
      <w:r w:rsidRPr="00B6586E">
        <w:rPr>
          <w:szCs w:val="24"/>
          <w:rtl/>
          <w:lang w:bidi="fa-IR"/>
        </w:rPr>
        <w:t xml:space="preserve"> 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</w:t>
      </w:r>
      <w:r w:rsidRPr="00B6586E">
        <w:rPr>
          <w:szCs w:val="24"/>
          <w:rtl/>
          <w:lang w:bidi="fa-IR"/>
        </w:rPr>
        <w:t xml:space="preserve"> بازنگر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برخ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س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است‌ها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مرتبط با استانداردها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szCs w:val="24"/>
          <w:rtl/>
          <w:lang w:bidi="fa-IR"/>
        </w:rPr>
        <w:t xml:space="preserve"> مح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ط</w:t>
      </w:r>
      <w:r w:rsidRPr="00B6586E">
        <w:rPr>
          <w:szCs w:val="24"/>
          <w:rtl/>
          <w:lang w:bidi="fa-IR"/>
        </w:rPr>
        <w:t xml:space="preserve"> کار و ک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ف</w:t>
      </w:r>
      <w:r w:rsidRPr="00B6586E">
        <w:rPr>
          <w:rFonts w:hint="cs"/>
          <w:szCs w:val="24"/>
          <w:rtl/>
          <w:lang w:bidi="fa-IR"/>
        </w:rPr>
        <w:t>ی</w:t>
      </w:r>
      <w:r w:rsidRPr="00B6586E">
        <w:rPr>
          <w:rFonts w:hint="eastAsia"/>
          <w:szCs w:val="24"/>
          <w:rtl/>
          <w:lang w:bidi="fa-IR"/>
        </w:rPr>
        <w:t>ت</w:t>
      </w:r>
      <w:r w:rsidRPr="00B6586E">
        <w:rPr>
          <w:szCs w:val="24"/>
          <w:rtl/>
          <w:lang w:bidi="fa-IR"/>
        </w:rPr>
        <w:t xml:space="preserve"> مراقبت را برجسته کند.</w:t>
      </w:r>
    </w:p>
    <w:p w14:paraId="010410E7" w14:textId="16A206E2" w:rsidR="0067709B" w:rsidRPr="00B6586E" w:rsidRDefault="0067709B" w:rsidP="005E2F52">
      <w:pPr>
        <w:bidi/>
        <w:jc w:val="both"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>در صورتی که این طرح منتج به مقاله شده است لینک مقاله درج شود:</w:t>
      </w:r>
      <w:r w:rsidR="00AA7CAA" w:rsidRPr="00B6586E">
        <w:rPr>
          <w:b/>
          <w:bCs/>
          <w:szCs w:val="24"/>
          <w:rtl/>
          <w:lang w:bidi="fa-IR"/>
        </w:rPr>
        <w:t xml:space="preserve"> </w:t>
      </w:r>
    </w:p>
    <w:bookmarkStart w:id="0" w:name="_Hlk183439927"/>
    <w:p w14:paraId="6A14DFF0" w14:textId="2E37EECA" w:rsidR="005E2F52" w:rsidRPr="00B6586E" w:rsidRDefault="005E2F52" w:rsidP="002F3851">
      <w:pPr>
        <w:bidi/>
        <w:jc w:val="both"/>
        <w:rPr>
          <w:szCs w:val="24"/>
          <w:rtl/>
          <w:lang w:bidi="fa-IR"/>
        </w:rPr>
      </w:pPr>
      <w:r w:rsidRPr="00B6586E">
        <w:rPr>
          <w:szCs w:val="24"/>
          <w:lang w:bidi="fa-IR"/>
        </w:rPr>
        <w:fldChar w:fldCharType="begin"/>
      </w:r>
      <w:r w:rsidRPr="00B6586E">
        <w:rPr>
          <w:szCs w:val="24"/>
          <w:lang w:bidi="fa-IR"/>
        </w:rPr>
        <w:instrText>HYPERLINK "</w:instrText>
      </w:r>
      <w:r w:rsidRPr="00B6586E">
        <w:rPr>
          <w:szCs w:val="24"/>
          <w:lang w:bidi="fa-IR"/>
        </w:rPr>
        <w:instrText>https://doi.org/10.1155/jonm/8152854</w:instrText>
      </w:r>
      <w:r w:rsidRPr="00B6586E">
        <w:rPr>
          <w:szCs w:val="24"/>
          <w:lang w:bidi="fa-IR"/>
        </w:rPr>
        <w:instrText>"</w:instrText>
      </w:r>
      <w:r w:rsidRPr="00B6586E">
        <w:rPr>
          <w:szCs w:val="24"/>
          <w:lang w:bidi="fa-IR"/>
        </w:rPr>
        <w:fldChar w:fldCharType="separate"/>
      </w:r>
      <w:r w:rsidRPr="00B6586E">
        <w:rPr>
          <w:rStyle w:val="Hyperlink"/>
          <w:szCs w:val="24"/>
          <w:lang w:bidi="fa-IR"/>
        </w:rPr>
        <w:t>https://doi.org</w:t>
      </w:r>
      <w:r w:rsidRPr="00B6586E">
        <w:rPr>
          <w:rStyle w:val="Hyperlink"/>
          <w:szCs w:val="24"/>
          <w:lang w:bidi="fa-IR"/>
        </w:rPr>
        <w:t>/</w:t>
      </w:r>
      <w:r w:rsidRPr="00B6586E">
        <w:rPr>
          <w:rStyle w:val="Hyperlink"/>
          <w:szCs w:val="24"/>
          <w:lang w:bidi="fa-IR"/>
        </w:rPr>
        <w:t>10.1155/jonm/8152854</w:t>
      </w:r>
      <w:r w:rsidRPr="00B6586E">
        <w:rPr>
          <w:szCs w:val="24"/>
          <w:lang w:bidi="fa-IR"/>
        </w:rPr>
        <w:fldChar w:fldCharType="end"/>
      </w:r>
    </w:p>
    <w:p w14:paraId="79901E0F" w14:textId="1D0F2BED" w:rsidR="002F3851" w:rsidRPr="00B6586E" w:rsidRDefault="002F3851" w:rsidP="005E2F52">
      <w:pPr>
        <w:bidi/>
        <w:jc w:val="both"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lastRenderedPageBreak/>
        <w:t>ایمیل ارتباطی و تلفن مجری اصلی طرح:</w:t>
      </w:r>
    </w:p>
    <w:p w14:paraId="6DB536CC" w14:textId="77777777" w:rsidR="00F95520" w:rsidRPr="00B6586E" w:rsidRDefault="00F95520" w:rsidP="00F95520">
      <w:pPr>
        <w:bidi/>
        <w:jc w:val="both"/>
        <w:rPr>
          <w:b/>
          <w:bCs/>
          <w:szCs w:val="24"/>
          <w:rtl/>
          <w:lang w:bidi="fa-IR"/>
        </w:rPr>
      </w:pPr>
    </w:p>
    <w:p w14:paraId="28DE0EA6" w14:textId="4D4DD708" w:rsidR="002F3851" w:rsidRPr="00B6586E" w:rsidRDefault="002F3851" w:rsidP="0097793B">
      <w:pPr>
        <w:bidi/>
        <w:rPr>
          <w:b/>
          <w:bCs/>
          <w:szCs w:val="24"/>
          <w:rtl/>
          <w:lang w:bidi="fa-IR"/>
        </w:rPr>
      </w:pPr>
      <w:r w:rsidRPr="00B6586E">
        <w:rPr>
          <w:b/>
          <w:bCs/>
          <w:szCs w:val="24"/>
          <w:rtl/>
          <w:lang w:bidi="fa-IR"/>
        </w:rPr>
        <w:t xml:space="preserve">منابع و مراجع </w:t>
      </w:r>
      <w:r w:rsidR="007F6C51" w:rsidRPr="00B6586E">
        <w:rPr>
          <w:b/>
          <w:bCs/>
          <w:szCs w:val="24"/>
          <w:rtl/>
          <w:lang w:bidi="fa-IR"/>
        </w:rPr>
        <w:t>:</w:t>
      </w:r>
      <w:r w:rsidR="000B1A47" w:rsidRPr="00B6586E">
        <w:rPr>
          <w:b/>
          <w:bCs/>
          <w:szCs w:val="24"/>
          <w:lang w:bidi="fa-IR"/>
        </w:rPr>
        <w:t xml:space="preserve"> </w:t>
      </w:r>
      <w:r w:rsidR="000B1A47" w:rsidRPr="00B6586E">
        <w:rPr>
          <w:b/>
          <w:bCs/>
          <w:szCs w:val="24"/>
          <w:rtl/>
          <w:lang w:bidi="fa-IR"/>
        </w:rPr>
        <w:t xml:space="preserve"> </w:t>
      </w:r>
      <w:bookmarkStart w:id="1" w:name="_Hlk183417615"/>
    </w:p>
    <w:bookmarkEnd w:id="0"/>
    <w:bookmarkEnd w:id="1"/>
    <w:p w14:paraId="0D3A87C3" w14:textId="2FFA083B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  <w:r w:rsidRPr="00B6586E">
        <w:rPr>
          <w:rFonts w:cstheme="minorBidi"/>
          <w:kern w:val="2"/>
          <w:szCs w:val="24"/>
          <w:lang w:bidi="fa-IR"/>
          <w14:ligatures w14:val="standardContextual"/>
        </w:rPr>
        <w:t xml:space="preserve">1. </w:t>
      </w:r>
      <w:r w:rsidRPr="00B6586E">
        <w:rPr>
          <w:rFonts w:cstheme="minorBidi"/>
          <w:kern w:val="2"/>
          <w:szCs w:val="24"/>
          <w:lang w:bidi="fa-IR"/>
          <w14:ligatures w14:val="standardContextual"/>
        </w:rPr>
        <w:t>Slater P, McCance T, McCormack B. The development and testing of the Person-centred Practice Inventory - Staff (PCPI-S). Int J Qual Health Care. 2017;29(4):541-7</w:t>
      </w:r>
      <w:r w:rsidRPr="00B6586E">
        <w:rPr>
          <w:rFonts w:cs="Arial"/>
          <w:kern w:val="2"/>
          <w:szCs w:val="24"/>
          <w:rtl/>
          <w:lang w:bidi="fa-IR"/>
          <w14:ligatures w14:val="standardContextual"/>
        </w:rPr>
        <w:t>.</w:t>
      </w:r>
    </w:p>
    <w:p w14:paraId="70478804" w14:textId="06635A52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</w:p>
    <w:p w14:paraId="0339E3C3" w14:textId="77777777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</w:p>
    <w:p w14:paraId="5EE36F4D" w14:textId="5AC677C9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  <w:r w:rsidRPr="00B6586E">
        <w:rPr>
          <w:rFonts w:cs="Arial"/>
          <w:kern w:val="2"/>
          <w:szCs w:val="24"/>
          <w:lang w:bidi="fa-IR"/>
          <w14:ligatures w14:val="standardContextual"/>
        </w:rPr>
        <w:t>2</w:t>
      </w:r>
      <w:r w:rsidRPr="00B6586E">
        <w:rPr>
          <w:rFonts w:cs="Arial"/>
          <w:kern w:val="2"/>
          <w:szCs w:val="24"/>
          <w:rtl/>
          <w:lang w:bidi="fa-IR"/>
          <w14:ligatures w14:val="standardContextual"/>
        </w:rPr>
        <w:t xml:space="preserve">. </w:t>
      </w:r>
      <w:r w:rsidRPr="00B6586E">
        <w:rPr>
          <w:rFonts w:cstheme="minorBidi"/>
          <w:kern w:val="2"/>
          <w:szCs w:val="24"/>
          <w:lang w:bidi="fa-IR"/>
          <w14:ligatures w14:val="standardContextual"/>
        </w:rPr>
        <w:t>Shin SJ, Hong EM, Do JY, Lee MS, Jung YS, Lee IY. Development of critical reflection competency scale for clinical nurses. International Journal of Environmental Research and Public Health. 2022;19(6):3483</w:t>
      </w:r>
      <w:r w:rsidRPr="00B6586E">
        <w:rPr>
          <w:rFonts w:cs="Arial"/>
          <w:kern w:val="2"/>
          <w:szCs w:val="24"/>
          <w:rtl/>
          <w:lang w:bidi="fa-IR"/>
          <w14:ligatures w14:val="standardContextual"/>
        </w:rPr>
        <w:t>.</w:t>
      </w:r>
    </w:p>
    <w:p w14:paraId="5631D768" w14:textId="77777777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</w:p>
    <w:p w14:paraId="512199FB" w14:textId="53B21765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  <w:r w:rsidRPr="00B6586E">
        <w:rPr>
          <w:rFonts w:cs="Arial"/>
          <w:kern w:val="2"/>
          <w:szCs w:val="24"/>
          <w:lang w:bidi="fa-IR"/>
          <w14:ligatures w14:val="standardContextual"/>
        </w:rPr>
        <w:t>3.</w:t>
      </w:r>
      <w:r w:rsidRPr="00B6586E">
        <w:rPr>
          <w:rFonts w:cs="Arial"/>
          <w:kern w:val="2"/>
          <w:szCs w:val="24"/>
          <w:rtl/>
          <w:lang w:bidi="fa-IR"/>
          <w14:ligatures w14:val="standardContextual"/>
        </w:rPr>
        <w:t xml:space="preserve"> </w:t>
      </w:r>
      <w:r w:rsidRPr="00B6586E">
        <w:rPr>
          <w:rFonts w:cstheme="minorBidi"/>
          <w:kern w:val="2"/>
          <w:szCs w:val="24"/>
          <w:lang w:bidi="fa-IR"/>
          <w14:ligatures w14:val="standardContextual"/>
        </w:rPr>
        <w:t>Shin SH, Lee EH. Development and validation of a quality of healthy work environment instrument for shift nurses. BMC Nurs. 2024 Jan 12;23(1):37</w:t>
      </w:r>
      <w:r w:rsidRPr="00B6586E">
        <w:rPr>
          <w:rFonts w:cs="Arial"/>
          <w:kern w:val="2"/>
          <w:szCs w:val="24"/>
          <w:rtl/>
          <w:lang w:bidi="fa-IR"/>
          <w14:ligatures w14:val="standardContextual"/>
        </w:rPr>
        <w:t>.</w:t>
      </w:r>
    </w:p>
    <w:p w14:paraId="111D0CED" w14:textId="77777777" w:rsidR="00B6586E" w:rsidRPr="00B6586E" w:rsidRDefault="00B6586E" w:rsidP="00B6586E">
      <w:pPr>
        <w:rPr>
          <w:rFonts w:cstheme="minorBidi"/>
          <w:kern w:val="2"/>
          <w:szCs w:val="24"/>
          <w:lang w:bidi="fa-IR"/>
          <w14:ligatures w14:val="standardContextual"/>
        </w:rPr>
      </w:pPr>
    </w:p>
    <w:p w14:paraId="384EC04F" w14:textId="16A9708F" w:rsidR="00B6586E" w:rsidRPr="00B6586E" w:rsidRDefault="00B6586E" w:rsidP="00B6586E">
      <w:pPr>
        <w:rPr>
          <w:rFonts w:cs="Arial"/>
          <w:kern w:val="2"/>
          <w:szCs w:val="24"/>
          <w:rtl/>
          <w:lang w:bidi="fa-IR"/>
          <w14:ligatures w14:val="standardContextual"/>
        </w:rPr>
      </w:pPr>
      <w:r w:rsidRPr="00B6586E">
        <w:rPr>
          <w:rFonts w:cs="Arial"/>
          <w:kern w:val="2"/>
          <w:szCs w:val="24"/>
          <w:lang w:bidi="fa-IR"/>
          <w14:ligatures w14:val="standardContextual"/>
        </w:rPr>
        <w:t xml:space="preserve">4. </w:t>
      </w:r>
      <w:r w:rsidRPr="00B6586E">
        <w:rPr>
          <w:rFonts w:cstheme="minorBidi"/>
          <w:kern w:val="2"/>
          <w:szCs w:val="24"/>
          <w:lang w:bidi="fa-IR"/>
          <w14:ligatures w14:val="standardContextual"/>
        </w:rPr>
        <w:t>Slater P, McCance T, McCormack B. The development and testing of the Person-centred Practice Inventory - Staff (PCPI-S). Int J Qual Health Care. 2017 Aug 1;29(4):541-547</w:t>
      </w:r>
      <w:r w:rsidRPr="00B6586E">
        <w:rPr>
          <w:rFonts w:cs="Arial"/>
          <w:kern w:val="2"/>
          <w:szCs w:val="24"/>
          <w:rtl/>
          <w:lang w:bidi="fa-IR"/>
          <w14:ligatures w14:val="standardContextual"/>
        </w:rPr>
        <w:t>.</w:t>
      </w:r>
    </w:p>
    <w:p w14:paraId="259B0797" w14:textId="24CC510B" w:rsidR="005D14DC" w:rsidRPr="00B6586E" w:rsidRDefault="005D14DC" w:rsidP="00E91CA9">
      <w:pPr>
        <w:bidi/>
        <w:rPr>
          <w:color w:val="FF0000"/>
          <w:szCs w:val="24"/>
          <w:rtl/>
          <w:lang w:bidi="fa-IR"/>
        </w:rPr>
      </w:pPr>
    </w:p>
    <w:sectPr w:rsidR="005D14DC" w:rsidRPr="00B6586E" w:rsidSect="005A6AD7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F7887" w14:textId="77777777" w:rsidR="000B6ED6" w:rsidRDefault="000B6ED6" w:rsidP="00AA6739">
      <w:pPr>
        <w:spacing w:after="0" w:line="240" w:lineRule="auto"/>
      </w:pPr>
      <w:r>
        <w:separator/>
      </w:r>
    </w:p>
  </w:endnote>
  <w:endnote w:type="continuationSeparator" w:id="0">
    <w:p w14:paraId="4DFBEF99" w14:textId="77777777" w:rsidR="000B6ED6" w:rsidRDefault="000B6ED6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B0D7C" w14:textId="77777777" w:rsidR="000B6ED6" w:rsidRDefault="000B6ED6" w:rsidP="00AA6739">
      <w:pPr>
        <w:spacing w:after="0" w:line="240" w:lineRule="auto"/>
      </w:pPr>
      <w:r>
        <w:separator/>
      </w:r>
    </w:p>
  </w:footnote>
  <w:footnote w:type="continuationSeparator" w:id="0">
    <w:p w14:paraId="477FFD00" w14:textId="77777777" w:rsidR="000B6ED6" w:rsidRDefault="000B6ED6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A3920"/>
    <w:multiLevelType w:val="hybridMultilevel"/>
    <w:tmpl w:val="67ACA8FA"/>
    <w:lvl w:ilvl="0" w:tplc="1B4CB2D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E674C"/>
    <w:multiLevelType w:val="hybridMultilevel"/>
    <w:tmpl w:val="120A8308"/>
    <w:lvl w:ilvl="0" w:tplc="1B4CB2D0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98105D"/>
    <w:multiLevelType w:val="hybridMultilevel"/>
    <w:tmpl w:val="DD4A1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6447">
    <w:abstractNumId w:val="3"/>
  </w:num>
  <w:num w:numId="2" w16cid:durableId="434204563">
    <w:abstractNumId w:val="11"/>
  </w:num>
  <w:num w:numId="3" w16cid:durableId="186450943">
    <w:abstractNumId w:val="7"/>
  </w:num>
  <w:num w:numId="4" w16cid:durableId="1463766210">
    <w:abstractNumId w:val="4"/>
  </w:num>
  <w:num w:numId="5" w16cid:durableId="796679159">
    <w:abstractNumId w:val="9"/>
  </w:num>
  <w:num w:numId="6" w16cid:durableId="1259367621">
    <w:abstractNumId w:val="13"/>
  </w:num>
  <w:num w:numId="7" w16cid:durableId="489322551">
    <w:abstractNumId w:val="12"/>
  </w:num>
  <w:num w:numId="8" w16cid:durableId="2071032043">
    <w:abstractNumId w:val="0"/>
  </w:num>
  <w:num w:numId="9" w16cid:durableId="977032044">
    <w:abstractNumId w:val="1"/>
  </w:num>
  <w:num w:numId="10" w16cid:durableId="1246109591">
    <w:abstractNumId w:val="8"/>
  </w:num>
  <w:num w:numId="11" w16cid:durableId="696321514">
    <w:abstractNumId w:val="2"/>
  </w:num>
  <w:num w:numId="12" w16cid:durableId="650594503">
    <w:abstractNumId w:val="10"/>
  </w:num>
  <w:num w:numId="13" w16cid:durableId="1528566761">
    <w:abstractNumId w:val="5"/>
  </w:num>
  <w:num w:numId="14" w16cid:durableId="13892558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81B5F"/>
    <w:rsid w:val="000B044D"/>
    <w:rsid w:val="000B1A47"/>
    <w:rsid w:val="000B6ED6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5E2F52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6586E"/>
    <w:rsid w:val="00B87519"/>
    <w:rsid w:val="00BB7C14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E2F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2F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2F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nima alamdari</cp:lastModifiedBy>
  <cp:revision>6</cp:revision>
  <cp:lastPrinted>2024-11-24T08:04:00Z</cp:lastPrinted>
  <dcterms:created xsi:type="dcterms:W3CDTF">2025-03-09T09:48:00Z</dcterms:created>
  <dcterms:modified xsi:type="dcterms:W3CDTF">2026-09-07T18:43:00Z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