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B5AA" w14:textId="107981FA" w:rsidR="00F21F89" w:rsidRPr="00A727F2" w:rsidRDefault="002F3851" w:rsidP="00D01C71">
      <w:pPr>
        <w:bidi/>
      </w:pPr>
      <w:r w:rsidRPr="00A727F2">
        <w:rPr>
          <w:b/>
          <w:bCs/>
          <w:rtl/>
        </w:rPr>
        <w:t>عنوان طرح تحقیقاتی</w:t>
      </w:r>
      <w:r w:rsidR="0097793B" w:rsidRPr="00A727F2">
        <w:rPr>
          <w:rFonts w:hint="cs"/>
          <w:b/>
          <w:bCs/>
          <w:rtl/>
        </w:rPr>
        <w:t>:</w:t>
      </w:r>
      <w:r w:rsidR="00F21F89" w:rsidRPr="00A727F2">
        <w:rPr>
          <w:rFonts w:hint="cs"/>
          <w:b/>
          <w:bCs/>
          <w:rtl/>
        </w:rPr>
        <w:t xml:space="preserve"> </w:t>
      </w:r>
      <w:r w:rsidR="00D01C71" w:rsidRPr="00A727F2">
        <w:rPr>
          <w:b/>
          <w:bCs/>
          <w:rtl/>
        </w:rPr>
        <w:t>تعیین کارایی حذف 2و4 دی کلرو فنوکسی استیک اسید از محلولهای آبی با کاربرد فرایند اکسیداسیون فتوشیمیایی پیشرفته بر پایه ی سدیم پرسولفات و ازن زنی (</w:t>
      </w:r>
      <w:r w:rsidR="00D01C71" w:rsidRPr="00A727F2">
        <w:rPr>
          <w:b/>
          <w:bCs/>
        </w:rPr>
        <w:t>UV/Na2S2O8/O3</w:t>
      </w:r>
      <w:r w:rsidR="00D01C71" w:rsidRPr="00A727F2">
        <w:rPr>
          <w:b/>
          <w:bCs/>
          <w:rtl/>
        </w:rPr>
        <w:t>)</w:t>
      </w:r>
    </w:p>
    <w:p w14:paraId="768746D1" w14:textId="08D8F1D2" w:rsidR="002F3851" w:rsidRPr="00A727F2" w:rsidRDefault="002F3851" w:rsidP="002F3851">
      <w:pPr>
        <w:bidi/>
        <w:rPr>
          <w:b/>
          <w:bCs/>
          <w:rtl/>
          <w:lang w:bidi="fa-IR"/>
        </w:rPr>
      </w:pPr>
      <w:r w:rsidRPr="00A727F2">
        <w:rPr>
          <w:b/>
          <w:bCs/>
          <w:rtl/>
        </w:rPr>
        <w:t>تاریخ خاتمه</w:t>
      </w:r>
      <w:r w:rsidRPr="00A727F2">
        <w:rPr>
          <w:rFonts w:hint="cs"/>
          <w:b/>
          <w:bCs/>
          <w:rtl/>
          <w:lang w:bidi="fa-IR"/>
        </w:rPr>
        <w:t xml:space="preserve"> طرح </w:t>
      </w:r>
      <w:r w:rsidR="0097793B" w:rsidRPr="00A727F2">
        <w:rPr>
          <w:rFonts w:hint="cs"/>
          <w:b/>
          <w:bCs/>
          <w:rtl/>
          <w:lang w:bidi="fa-IR"/>
        </w:rPr>
        <w:t>:</w:t>
      </w:r>
      <w:r w:rsidR="00AE64B1" w:rsidRPr="00A727F2">
        <w:rPr>
          <w:rFonts w:hint="cs"/>
          <w:b/>
          <w:bCs/>
          <w:rtl/>
          <w:lang w:bidi="fa-IR"/>
        </w:rPr>
        <w:t xml:space="preserve">   </w:t>
      </w:r>
      <w:r w:rsidR="00D01C71" w:rsidRPr="00A727F2">
        <w:rPr>
          <w:rFonts w:hint="cs"/>
          <w:b/>
          <w:bCs/>
          <w:rtl/>
          <w:lang w:bidi="fa-IR"/>
        </w:rPr>
        <w:t>20/4/1405</w:t>
      </w:r>
    </w:p>
    <w:p w14:paraId="3EB4AD3F" w14:textId="05C1CAE7" w:rsidR="002F3851" w:rsidRPr="00A727F2" w:rsidRDefault="002F3851" w:rsidP="002F3851">
      <w:pPr>
        <w:bidi/>
        <w:rPr>
          <w:b/>
          <w:bCs/>
          <w:rtl/>
        </w:rPr>
      </w:pPr>
      <w:r w:rsidRPr="00A727F2">
        <w:rPr>
          <w:b/>
          <w:bCs/>
          <w:rtl/>
        </w:rPr>
        <w:t>مجری یا محقق اصلی</w:t>
      </w:r>
      <w:r w:rsidR="00F95520" w:rsidRPr="00A727F2">
        <w:rPr>
          <w:rFonts w:hint="cs"/>
          <w:b/>
          <w:bCs/>
          <w:rtl/>
        </w:rPr>
        <w:t xml:space="preserve"> و همکاران  با ذکر وابستگی هر فرد</w:t>
      </w:r>
      <w:r w:rsidR="0097793B" w:rsidRPr="00A727F2">
        <w:rPr>
          <w:rFonts w:hint="cs"/>
          <w:b/>
          <w:bCs/>
          <w:rtl/>
        </w:rPr>
        <w:t>:</w:t>
      </w:r>
      <w:r w:rsidR="00D01C71" w:rsidRPr="00A727F2">
        <w:rPr>
          <w:rFonts w:hint="cs"/>
          <w:b/>
          <w:bCs/>
          <w:rtl/>
        </w:rPr>
        <w:t xml:space="preserve"> </w:t>
      </w:r>
    </w:p>
    <w:p w14:paraId="55BF3FE8" w14:textId="49CCD9FC" w:rsidR="00D01C71" w:rsidRPr="00A727F2" w:rsidRDefault="00D01C71" w:rsidP="00D01C71">
      <w:pPr>
        <w:rPr>
          <w:rFonts w:ascii="Times New Roman" w:hAnsi="Times New Roman"/>
        </w:rPr>
      </w:pPr>
      <w:r w:rsidRPr="00A727F2">
        <w:rPr>
          <w:rFonts w:ascii="Times New Roman" w:hAnsi="Times New Roman"/>
        </w:rPr>
        <w:t>Abdollah Dargahi</w:t>
      </w:r>
      <w:r w:rsidRPr="00A727F2">
        <w:rPr>
          <w:rFonts w:ascii="Times New Roman" w:hAnsi="Times New Roman"/>
          <w:vertAlign w:val="superscript"/>
        </w:rPr>
        <w:t>a</w:t>
      </w:r>
      <w:r w:rsidRPr="00A727F2">
        <w:rPr>
          <w:rFonts w:ascii="Times New Roman" w:hAnsi="Times New Roman"/>
        </w:rPr>
        <w:t>, Zahra Danandeh, S. Ahmad Mokhtari</w:t>
      </w:r>
      <w:r w:rsidRPr="00A727F2">
        <w:rPr>
          <w:rFonts w:ascii="Times New Roman" w:hAnsi="Times New Roman"/>
          <w:vertAlign w:val="superscript"/>
        </w:rPr>
        <w:t>b*</w:t>
      </w:r>
    </w:p>
    <w:p w14:paraId="4B270127" w14:textId="393A4A89" w:rsidR="00D01C71" w:rsidRPr="00A727F2" w:rsidRDefault="00D01C71" w:rsidP="00D01C71">
      <w:pPr>
        <w:rPr>
          <w:rFonts w:ascii="Times New Roman" w:hAnsi="Times New Roman"/>
        </w:rPr>
      </w:pPr>
      <w:r w:rsidRPr="00A727F2">
        <w:rPr>
          <w:rFonts w:ascii="Times New Roman" w:hAnsi="Times New Roman"/>
          <w:vertAlign w:val="superscript"/>
        </w:rPr>
        <w:t xml:space="preserve">a </w:t>
      </w:r>
      <w:r w:rsidRPr="00A727F2">
        <w:rPr>
          <w:rFonts w:ascii="Times New Roman" w:hAnsi="Times New Roman"/>
        </w:rPr>
        <w:t xml:space="preserve">Department of Environmental Health Engineering, Khalkhal University of Medical Sciences, Khalkhal, Iran. </w:t>
      </w:r>
    </w:p>
    <w:p w14:paraId="25038D1C" w14:textId="2C04A350" w:rsidR="00D01C71" w:rsidRPr="00A727F2" w:rsidRDefault="00D01C71" w:rsidP="00D01C71">
      <w:pPr>
        <w:rPr>
          <w:rFonts w:ascii="Times New Roman" w:hAnsi="Times New Roman"/>
          <w:rtl/>
        </w:rPr>
      </w:pPr>
      <w:r w:rsidRPr="00A727F2">
        <w:rPr>
          <w:rFonts w:ascii="Times New Roman" w:hAnsi="Times New Roman"/>
          <w:vertAlign w:val="superscript"/>
        </w:rPr>
        <w:t>b</w:t>
      </w:r>
      <w:r w:rsidRPr="00A727F2">
        <w:rPr>
          <w:rFonts w:ascii="Times New Roman" w:hAnsi="Times New Roman"/>
        </w:rPr>
        <w:t xml:space="preserve"> Department of Environmental Health Engineering, Ardabil University of Medical Sciences, Ardabil, Iran. E-mail: s.a.mokhtari@gmail.com</w:t>
      </w:r>
    </w:p>
    <w:p w14:paraId="72F5008F" w14:textId="0275D85C" w:rsidR="002F3851" w:rsidRPr="00A727F2" w:rsidRDefault="002F3851" w:rsidP="007E7192">
      <w:pPr>
        <w:bidi/>
        <w:jc w:val="both"/>
        <w:rPr>
          <w:b/>
          <w:bCs/>
          <w:rtl/>
        </w:rPr>
      </w:pPr>
      <w:r w:rsidRPr="00A727F2">
        <w:rPr>
          <w:rFonts w:hint="cs"/>
          <w:b/>
          <w:bCs/>
          <w:rtl/>
        </w:rPr>
        <w:t xml:space="preserve">عنوان پیام پژوهشی </w:t>
      </w:r>
    </w:p>
    <w:p w14:paraId="77A5F67A" w14:textId="77777777" w:rsidR="00AA6F48" w:rsidRPr="00A727F2" w:rsidRDefault="00AA6F48" w:rsidP="0039134C">
      <w:pPr>
        <w:bidi/>
      </w:pPr>
      <w:r w:rsidRPr="00A727F2">
        <w:rPr>
          <w:rtl/>
        </w:rPr>
        <w:t xml:space="preserve">کارایی بالای فرآیند ترکیبی </w:t>
      </w:r>
      <w:r w:rsidRPr="00A727F2">
        <w:t>UV</w:t>
      </w:r>
      <w:r w:rsidRPr="00A727F2">
        <w:rPr>
          <w:rtl/>
        </w:rPr>
        <w:t>/پرسولفات/ازن در حذف علف‌کش مقاوم 2,4-</w:t>
      </w:r>
      <w:r w:rsidRPr="00A727F2">
        <w:t>D</w:t>
      </w:r>
      <w:r w:rsidRPr="00A727F2">
        <w:rPr>
          <w:rtl/>
        </w:rPr>
        <w:t xml:space="preserve"> از منابع آب</w:t>
      </w:r>
    </w:p>
    <w:p w14:paraId="5DADDD3C" w14:textId="2A00B17E" w:rsidR="000D10D5" w:rsidRPr="00A727F2" w:rsidRDefault="000D10D5" w:rsidP="00AA6F48">
      <w:pPr>
        <w:bidi/>
        <w:rPr>
          <w:b/>
          <w:bCs/>
          <w:rtl/>
        </w:rPr>
      </w:pPr>
      <w:r w:rsidRPr="00A727F2">
        <w:rPr>
          <w:rFonts w:hint="cs"/>
          <w:b/>
          <w:bCs/>
          <w:rtl/>
        </w:rPr>
        <w:t xml:space="preserve">پیام کلیدی </w:t>
      </w:r>
      <w:r w:rsidR="0046016C" w:rsidRPr="00A727F2">
        <w:rPr>
          <w:rFonts w:hint="cs"/>
          <w:b/>
          <w:bCs/>
          <w:rtl/>
        </w:rPr>
        <w:t>(حداکثر 80 کلمه)</w:t>
      </w:r>
      <w:r w:rsidRPr="00A727F2">
        <w:rPr>
          <w:rFonts w:hint="cs"/>
          <w:b/>
          <w:bCs/>
          <w:rtl/>
        </w:rPr>
        <w:t xml:space="preserve">: </w:t>
      </w:r>
    </w:p>
    <w:p w14:paraId="1EE83F41" w14:textId="790A2EA3" w:rsidR="0039134C" w:rsidRPr="00A727F2" w:rsidRDefault="007E7192" w:rsidP="0039134C">
      <w:pPr>
        <w:bidi/>
        <w:jc w:val="both"/>
        <w:rPr>
          <w:rFonts w:cs="2  Nazanin"/>
        </w:rPr>
      </w:pPr>
      <w:r w:rsidRPr="00A727F2">
        <w:t xml:space="preserve">  </w:t>
      </w:r>
      <w:r w:rsidR="00AA6F48" w:rsidRPr="00A727F2">
        <w:rPr>
          <w:rtl/>
        </w:rPr>
        <w:t xml:space="preserve">پژوهش حاضر نشان داد فرآیند اکسیداسیون پیشرفته ترکیبی </w:t>
      </w:r>
      <w:r w:rsidR="00AA6F48" w:rsidRPr="00A727F2">
        <w:t>UV</w:t>
      </w:r>
      <w:r w:rsidR="00AA6F48" w:rsidRPr="00A727F2">
        <w:rPr>
          <w:rtl/>
        </w:rPr>
        <w:t>/پرسولفات/ازن می‌تواند تا 99.5 درصد علف‌کش مقاوم 2,4-</w:t>
      </w:r>
      <w:r w:rsidR="00AA6F48" w:rsidRPr="00A727F2">
        <w:t>D</w:t>
      </w:r>
      <w:r w:rsidR="00AA6F48" w:rsidRPr="00A727F2">
        <w:rPr>
          <w:rtl/>
        </w:rPr>
        <w:t xml:space="preserve"> را از آب حذف کرده و بخش عمده آلاینده‌های آلی را معدنی‌سازی کند. همچنین مسیر تخریب این آلاینده مشخص شد که نشان‌دهنده کاهش ترکیبات خطرناک و افزایش ایمنی زیست‌محیطی فرآیند است. این فناوری گزینه‌ای امیدبخش برای تصفیه آب و پساب‌های آلوده به سموم کشاورزی محسوب می‌شود.</w:t>
      </w:r>
    </w:p>
    <w:p w14:paraId="24439212" w14:textId="36794BDC" w:rsidR="00F95520" w:rsidRPr="00A727F2" w:rsidRDefault="00F95520" w:rsidP="00C2749E">
      <w:pPr>
        <w:bidi/>
        <w:jc w:val="both"/>
        <w:rPr>
          <w:rFonts w:cs="2  Nazanin"/>
          <w:rtl/>
        </w:rPr>
      </w:pPr>
    </w:p>
    <w:p w14:paraId="02D7B8AC" w14:textId="77777777" w:rsidR="00F95520" w:rsidRPr="00A727F2" w:rsidRDefault="00F95520" w:rsidP="00F95520">
      <w:pPr>
        <w:bidi/>
        <w:rPr>
          <w:rtl/>
        </w:rPr>
      </w:pPr>
    </w:p>
    <w:p w14:paraId="3C2367C8" w14:textId="1F3CAC47" w:rsidR="002F3851" w:rsidRPr="00A727F2" w:rsidRDefault="002F3851" w:rsidP="000D10D5">
      <w:pPr>
        <w:bidi/>
        <w:rPr>
          <w:b/>
          <w:bCs/>
          <w:rtl/>
        </w:rPr>
      </w:pPr>
      <w:r w:rsidRPr="00A727F2">
        <w:rPr>
          <w:rFonts w:hint="cs"/>
          <w:b/>
          <w:bCs/>
          <w:rtl/>
        </w:rPr>
        <w:t xml:space="preserve">متن پیام پژوهشی </w:t>
      </w:r>
      <w:r w:rsidR="0097793B" w:rsidRPr="00A727F2">
        <w:rPr>
          <w:rFonts w:hint="cs"/>
          <w:b/>
          <w:bCs/>
          <w:rtl/>
        </w:rPr>
        <w:t>( حداکثر240 کلمه):</w:t>
      </w:r>
    </w:p>
    <w:p w14:paraId="0AB66B89" w14:textId="04A7834C" w:rsidR="002F3851" w:rsidRPr="00A727F2" w:rsidRDefault="002F3851" w:rsidP="002F3851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A727F2">
        <w:rPr>
          <w:rFonts w:cs="B Nazanin" w:hint="cs"/>
          <w:kern w:val="0"/>
          <w:sz w:val="24"/>
          <w:rtl/>
          <w14:ligatures w14:val="none"/>
        </w:rPr>
        <w:t>اهمیت موضوع(</w:t>
      </w:r>
      <w:r w:rsidR="00F95520" w:rsidRPr="00A727F2">
        <w:rPr>
          <w:rFonts w:cs="B Nazanin" w:hint="cs"/>
          <w:kern w:val="0"/>
          <w:sz w:val="24"/>
          <w:rtl/>
          <w14:ligatures w14:val="none"/>
        </w:rPr>
        <w:t>50</w:t>
      </w:r>
      <w:r w:rsidRPr="00A727F2">
        <w:rPr>
          <w:rFonts w:cs="B Nazanin" w:hint="cs"/>
          <w:kern w:val="0"/>
          <w:sz w:val="24"/>
          <w:rtl/>
          <w14:ligatures w14:val="none"/>
        </w:rPr>
        <w:t xml:space="preserve"> کلمه)،</w:t>
      </w:r>
    </w:p>
    <w:p w14:paraId="25FAEB05" w14:textId="77777777" w:rsidR="00AA6F48" w:rsidRPr="00A727F2" w:rsidRDefault="00AA6F48" w:rsidP="00AA6F48">
      <w:pPr>
        <w:bidi/>
        <w:ind w:left="360"/>
      </w:pPr>
      <w:r w:rsidRPr="00A727F2">
        <w:rPr>
          <w:rtl/>
        </w:rPr>
        <w:t>ورود علف‌کش‌ها و سموم کشاورزی به منابع آب یکی از مهم‌ترین چالش‌های سلامت محیط و سلامت عمومی است. علف‌کش 2,4-</w:t>
      </w:r>
      <w:r w:rsidRPr="00A727F2">
        <w:t>D</w:t>
      </w:r>
      <w:r w:rsidRPr="00A727F2">
        <w:rPr>
          <w:rtl/>
        </w:rPr>
        <w:t xml:space="preserve"> به دلیل پایداری بالا و مقاومت در برابر روش‌های معمول تصفیه، می‌تواند سلامت انسان و اکوسیستم‌های آبی را تهدید کند. بنابراین توسعه روش‌های نوین برای حذف مؤثر این آلاینده ضروری است.</w:t>
      </w:r>
    </w:p>
    <w:p w14:paraId="13480CE9" w14:textId="11B69EE8" w:rsidR="002F3851" w:rsidRPr="00A727F2" w:rsidRDefault="002F3851" w:rsidP="00AA6F48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A727F2">
        <w:rPr>
          <w:rFonts w:cs="B Nazanin" w:hint="cs"/>
          <w:kern w:val="0"/>
          <w:sz w:val="24"/>
          <w:rtl/>
          <w14:ligatures w14:val="none"/>
        </w:rPr>
        <w:t>مهمترین نتایج طرح به زبان غیر تخصصی(</w:t>
      </w:r>
      <w:r w:rsidR="00F95520" w:rsidRPr="00A727F2">
        <w:rPr>
          <w:rFonts w:cs="B Nazanin" w:hint="cs"/>
          <w:kern w:val="0"/>
          <w:sz w:val="24"/>
          <w:rtl/>
          <w14:ligatures w14:val="none"/>
        </w:rPr>
        <w:t>70</w:t>
      </w:r>
      <w:r w:rsidRPr="00A727F2">
        <w:rPr>
          <w:rFonts w:cs="B Nazanin" w:hint="cs"/>
          <w:kern w:val="0"/>
          <w:sz w:val="24"/>
          <w:rtl/>
          <w14:ligatures w14:val="none"/>
        </w:rPr>
        <w:t xml:space="preserve"> کلمه) </w:t>
      </w:r>
    </w:p>
    <w:p w14:paraId="3442EC99" w14:textId="6B95BA22" w:rsidR="00F95520" w:rsidRPr="00A727F2" w:rsidRDefault="00AA6F48" w:rsidP="0039134C">
      <w:pPr>
        <w:bidi/>
        <w:jc w:val="both"/>
      </w:pPr>
      <w:r w:rsidRPr="00A727F2">
        <w:rPr>
          <w:rtl/>
        </w:rPr>
        <w:lastRenderedPageBreak/>
        <w:t>در این مطالعه، با استفاده از ترکیب نور فرابنفش، ازن و پرسولفات، شرایط بهینه حذف علف‌کش 2,4-</w:t>
      </w:r>
      <w:r w:rsidRPr="00A727F2">
        <w:t>D</w:t>
      </w:r>
      <w:r w:rsidRPr="00A727F2">
        <w:rPr>
          <w:rtl/>
        </w:rPr>
        <w:t xml:space="preserve"> تعیین شد. در بهترین شرایط عملیاتی، بیش از 99 درصد آلاینده حذف و حدود 70 تا 90 درصد مواد آلی آن به ترکیبات ساده و بی‌خطر تبدیل شد. همچنین مشخص گردید که این فرآیند نسبت به استفاده جداگانه از هر یک از روش‌ها عملکرد بسیار بهتری دارد.</w:t>
      </w:r>
    </w:p>
    <w:p w14:paraId="52CFF2D6" w14:textId="77777777" w:rsidR="00F95520" w:rsidRPr="00A727F2" w:rsidRDefault="00F95520" w:rsidP="00097429">
      <w:pPr>
        <w:bidi/>
      </w:pPr>
    </w:p>
    <w:p w14:paraId="4E240B94" w14:textId="78FE675A" w:rsidR="002F3851" w:rsidRPr="00A727F2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A727F2">
        <w:rPr>
          <w:rFonts w:cs="B Nazanin" w:hint="cs"/>
          <w:kern w:val="0"/>
          <w:sz w:val="24"/>
          <w:rtl/>
          <w14:ligatures w14:val="none"/>
        </w:rPr>
        <w:t xml:space="preserve">موارد کاربرد نتایج طرح (80 کلمه)  </w:t>
      </w:r>
    </w:p>
    <w:p w14:paraId="374091E0" w14:textId="0F2A8967" w:rsidR="00F95520" w:rsidRPr="00A727F2" w:rsidRDefault="00AA6F48" w:rsidP="00F95520">
      <w:pPr>
        <w:bidi/>
        <w:rPr>
          <w:rtl/>
        </w:rPr>
      </w:pPr>
      <w:r w:rsidRPr="00A727F2">
        <w:rPr>
          <w:rtl/>
        </w:rPr>
        <w:t>نتایج این پژوهش می‌تواند در طراحی و ارتقای سامانه‌های تصفیه آب آشامیدنی، پساب صنایع تولید سموم، زه‌آب‌های کشاورزی و تصفیه‌خانه‌های فاضلاب مورد استفاده قرار گیرد. همچنین یافته‌ها برای شرکت‌های مهندسی آب و فاضلاب، سیاست‌گذاران حوزه محیط زیست و پژوهشگران فعال در زمینه فرآیندهای اکسیداسیون پیشرفته قابل بهره‌برداری است و می‌تواند در کاهش مخاطرات ناشی از آلاینده‌های مقاوم آلی نقش مؤثری داشته باشد.</w:t>
      </w:r>
    </w:p>
    <w:p w14:paraId="137D9043" w14:textId="77777777" w:rsidR="0039134C" w:rsidRPr="00A727F2" w:rsidRDefault="0039134C" w:rsidP="0039134C">
      <w:pPr>
        <w:bidi/>
        <w:rPr>
          <w:b/>
          <w:bCs/>
          <w:rtl/>
        </w:rPr>
      </w:pPr>
    </w:p>
    <w:p w14:paraId="16EFC6B7" w14:textId="77777777" w:rsidR="00F95520" w:rsidRPr="00A727F2" w:rsidRDefault="002F3851" w:rsidP="00F95520">
      <w:pPr>
        <w:bidi/>
        <w:rPr>
          <w:b/>
          <w:bCs/>
          <w:rtl/>
        </w:rPr>
      </w:pPr>
      <w:r w:rsidRPr="00A727F2">
        <w:rPr>
          <w:b/>
          <w:bCs/>
          <w:rtl/>
        </w:rPr>
        <w:t>تأثیرات و کاربردها</w:t>
      </w:r>
      <w:r w:rsidRPr="00A727F2">
        <w:rPr>
          <w:rFonts w:hint="cs"/>
          <w:b/>
          <w:bCs/>
          <w:rtl/>
        </w:rPr>
        <w:t xml:space="preserve">: </w:t>
      </w:r>
    </w:p>
    <w:p w14:paraId="1BB50CE7" w14:textId="77777777" w:rsidR="00AA6F48" w:rsidRPr="00A727F2" w:rsidRDefault="00AA6F48" w:rsidP="00AA6F48">
      <w:pPr>
        <w:bidi/>
        <w:rPr>
          <w:rtl/>
        </w:rPr>
      </w:pPr>
      <w:r w:rsidRPr="00A727F2">
        <w:rPr>
          <w:rtl/>
        </w:rPr>
        <w:t>ارتقا</w:t>
      </w:r>
      <w:r w:rsidRPr="00A727F2">
        <w:rPr>
          <w:rFonts w:hint="cs"/>
          <w:rtl/>
        </w:rPr>
        <w:t>ی</w:t>
      </w:r>
      <w:r w:rsidRPr="00A727F2">
        <w:rPr>
          <w:rtl/>
        </w:rPr>
        <w:t xml:space="preserve"> ک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ف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ت</w:t>
      </w:r>
      <w:r w:rsidRPr="00A727F2">
        <w:rPr>
          <w:rtl/>
        </w:rPr>
        <w:t xml:space="preserve"> منابع آب و حفاظت از سلامت عموم</w:t>
      </w:r>
      <w:r w:rsidRPr="00A727F2">
        <w:rPr>
          <w:rFonts w:hint="cs"/>
          <w:rtl/>
        </w:rPr>
        <w:t>ی</w:t>
      </w:r>
    </w:p>
    <w:p w14:paraId="641D81C7" w14:textId="77777777" w:rsidR="00AA6F48" w:rsidRPr="00A727F2" w:rsidRDefault="00AA6F48" w:rsidP="00AA6F48">
      <w:pPr>
        <w:bidi/>
        <w:rPr>
          <w:rtl/>
        </w:rPr>
      </w:pPr>
      <w:r w:rsidRPr="00A727F2">
        <w:rPr>
          <w:rFonts w:hint="eastAsia"/>
          <w:rtl/>
        </w:rPr>
        <w:t>کاهش</w:t>
      </w:r>
      <w:r w:rsidRPr="00A727F2">
        <w:rPr>
          <w:rtl/>
        </w:rPr>
        <w:t xml:space="preserve"> آلودگ</w:t>
      </w:r>
      <w:r w:rsidRPr="00A727F2">
        <w:rPr>
          <w:rFonts w:hint="cs"/>
          <w:rtl/>
        </w:rPr>
        <w:t>ی</w:t>
      </w:r>
      <w:r w:rsidRPr="00A727F2">
        <w:rPr>
          <w:rtl/>
        </w:rPr>
        <w:t xml:space="preserve"> ناش</w:t>
      </w:r>
      <w:r w:rsidRPr="00A727F2">
        <w:rPr>
          <w:rFonts w:hint="cs"/>
          <w:rtl/>
        </w:rPr>
        <w:t>ی</w:t>
      </w:r>
      <w:r w:rsidRPr="00A727F2">
        <w:rPr>
          <w:rtl/>
        </w:rPr>
        <w:t xml:space="preserve"> از سموم کشاورز</w:t>
      </w:r>
      <w:r w:rsidRPr="00A727F2">
        <w:rPr>
          <w:rFonts w:hint="cs"/>
          <w:rtl/>
        </w:rPr>
        <w:t>ی</w:t>
      </w:r>
      <w:r w:rsidRPr="00A727F2">
        <w:rPr>
          <w:rtl/>
        </w:rPr>
        <w:t xml:space="preserve"> مقاوم</w:t>
      </w:r>
    </w:p>
    <w:p w14:paraId="76081AE7" w14:textId="77777777" w:rsidR="00AA6F48" w:rsidRPr="00A727F2" w:rsidRDefault="00AA6F48" w:rsidP="00AA6F48">
      <w:pPr>
        <w:bidi/>
        <w:rPr>
          <w:rtl/>
        </w:rPr>
      </w:pPr>
      <w:r w:rsidRPr="00A727F2">
        <w:rPr>
          <w:rFonts w:hint="eastAsia"/>
          <w:rtl/>
        </w:rPr>
        <w:t>کمک</w:t>
      </w:r>
      <w:r w:rsidRPr="00A727F2">
        <w:rPr>
          <w:rtl/>
        </w:rPr>
        <w:t xml:space="preserve"> به توسعه فناور</w:t>
      </w:r>
      <w:r w:rsidRPr="00A727F2">
        <w:rPr>
          <w:rFonts w:hint="cs"/>
          <w:rtl/>
        </w:rPr>
        <w:t>ی‌</w:t>
      </w:r>
      <w:r w:rsidRPr="00A727F2">
        <w:rPr>
          <w:rFonts w:hint="eastAsia"/>
          <w:rtl/>
        </w:rPr>
        <w:t>ها</w:t>
      </w:r>
      <w:r w:rsidRPr="00A727F2">
        <w:rPr>
          <w:rFonts w:hint="cs"/>
          <w:rtl/>
        </w:rPr>
        <w:t>ی</w:t>
      </w:r>
      <w:r w:rsidRPr="00A727F2">
        <w:rPr>
          <w:rtl/>
        </w:rPr>
        <w:t xml:space="preserve"> نو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ن</w:t>
      </w:r>
      <w:r w:rsidRPr="00A727F2">
        <w:rPr>
          <w:rtl/>
        </w:rPr>
        <w:t xml:space="preserve"> تصف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ه</w:t>
      </w:r>
      <w:r w:rsidRPr="00A727F2">
        <w:rPr>
          <w:rtl/>
        </w:rPr>
        <w:t xml:space="preserve"> آب</w:t>
      </w:r>
    </w:p>
    <w:p w14:paraId="18A2BAFB" w14:textId="77777777" w:rsidR="00AA6F48" w:rsidRPr="00A727F2" w:rsidRDefault="00AA6F48" w:rsidP="00AA6F48">
      <w:pPr>
        <w:bidi/>
        <w:rPr>
          <w:rtl/>
        </w:rPr>
      </w:pPr>
      <w:r w:rsidRPr="00A727F2">
        <w:rPr>
          <w:rFonts w:hint="eastAsia"/>
          <w:rtl/>
        </w:rPr>
        <w:t>افزا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ش</w:t>
      </w:r>
      <w:r w:rsidRPr="00A727F2">
        <w:rPr>
          <w:rtl/>
        </w:rPr>
        <w:t xml:space="preserve"> بهره‌ور</w:t>
      </w:r>
      <w:r w:rsidRPr="00A727F2">
        <w:rPr>
          <w:rFonts w:hint="cs"/>
          <w:rtl/>
        </w:rPr>
        <w:t>ی</w:t>
      </w:r>
      <w:r w:rsidRPr="00A727F2">
        <w:rPr>
          <w:rtl/>
        </w:rPr>
        <w:t xml:space="preserve"> تصف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ه‌خانه‌ها</w:t>
      </w:r>
      <w:r w:rsidRPr="00A727F2">
        <w:rPr>
          <w:rFonts w:hint="cs"/>
          <w:rtl/>
        </w:rPr>
        <w:t>ی</w:t>
      </w:r>
      <w:r w:rsidRPr="00A727F2">
        <w:rPr>
          <w:rtl/>
        </w:rPr>
        <w:t xml:space="preserve"> آب و فاضلاب</w:t>
      </w:r>
    </w:p>
    <w:p w14:paraId="390F34C7" w14:textId="77777777" w:rsidR="00AA6F48" w:rsidRPr="00A727F2" w:rsidRDefault="00AA6F48" w:rsidP="00AA6F48">
      <w:pPr>
        <w:bidi/>
        <w:rPr>
          <w:rtl/>
        </w:rPr>
      </w:pPr>
      <w:r w:rsidRPr="00A727F2">
        <w:rPr>
          <w:rFonts w:hint="eastAsia"/>
          <w:rtl/>
        </w:rPr>
        <w:t>فراهم</w:t>
      </w:r>
      <w:r w:rsidRPr="00A727F2">
        <w:rPr>
          <w:rtl/>
        </w:rPr>
        <w:t xml:space="preserve"> کردن شواهد علم</w:t>
      </w:r>
      <w:r w:rsidRPr="00A727F2">
        <w:rPr>
          <w:rFonts w:hint="cs"/>
          <w:rtl/>
        </w:rPr>
        <w:t>ی</w:t>
      </w:r>
      <w:r w:rsidRPr="00A727F2">
        <w:rPr>
          <w:rtl/>
        </w:rPr>
        <w:t xml:space="preserve"> برا</w:t>
      </w:r>
      <w:r w:rsidRPr="00A727F2">
        <w:rPr>
          <w:rFonts w:hint="cs"/>
          <w:rtl/>
        </w:rPr>
        <w:t>ی</w:t>
      </w:r>
      <w:r w:rsidRPr="00A727F2">
        <w:rPr>
          <w:rtl/>
        </w:rPr>
        <w:t xml:space="preserve"> تصم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م‌گ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ر</w:t>
      </w:r>
      <w:r w:rsidRPr="00A727F2">
        <w:rPr>
          <w:rFonts w:hint="cs"/>
          <w:rtl/>
        </w:rPr>
        <w:t>ی</w:t>
      </w:r>
      <w:r w:rsidRPr="00A727F2">
        <w:rPr>
          <w:rtl/>
        </w:rPr>
        <w:t xml:space="preserve"> مد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ران</w:t>
      </w:r>
      <w:r w:rsidRPr="00A727F2">
        <w:rPr>
          <w:rtl/>
        </w:rPr>
        <w:t xml:space="preserve"> حوزه آب و مح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ط</w:t>
      </w:r>
      <w:r w:rsidRPr="00A727F2">
        <w:rPr>
          <w:rtl/>
        </w:rPr>
        <w:t xml:space="preserve"> ز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ست</w:t>
      </w:r>
    </w:p>
    <w:p w14:paraId="1AE20C5B" w14:textId="20A22335" w:rsidR="0039134C" w:rsidRPr="00A727F2" w:rsidRDefault="00AA6F48" w:rsidP="00AA6F48">
      <w:pPr>
        <w:bidi/>
        <w:rPr>
          <w:rtl/>
        </w:rPr>
      </w:pPr>
      <w:r w:rsidRPr="00A727F2">
        <w:rPr>
          <w:rFonts w:hint="eastAsia"/>
          <w:rtl/>
        </w:rPr>
        <w:t>کمک</w:t>
      </w:r>
      <w:r w:rsidRPr="00A727F2">
        <w:rPr>
          <w:rtl/>
        </w:rPr>
        <w:t xml:space="preserve"> به دست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اب</w:t>
      </w:r>
      <w:r w:rsidRPr="00A727F2">
        <w:rPr>
          <w:rFonts w:hint="cs"/>
          <w:rtl/>
        </w:rPr>
        <w:t>ی</w:t>
      </w:r>
      <w:r w:rsidRPr="00A727F2">
        <w:rPr>
          <w:rtl/>
        </w:rPr>
        <w:t xml:space="preserve"> به اهداف توسعه پا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دار</w:t>
      </w:r>
      <w:r w:rsidRPr="00A727F2">
        <w:rPr>
          <w:rtl/>
        </w:rPr>
        <w:t xml:space="preserve"> در مد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ر</w:t>
      </w:r>
      <w:r w:rsidRPr="00A727F2">
        <w:rPr>
          <w:rFonts w:hint="cs"/>
          <w:rtl/>
        </w:rPr>
        <w:t>ی</w:t>
      </w:r>
      <w:r w:rsidRPr="00A727F2">
        <w:rPr>
          <w:rFonts w:hint="eastAsia"/>
          <w:rtl/>
        </w:rPr>
        <w:t>ت</w:t>
      </w:r>
      <w:r w:rsidRPr="00A727F2">
        <w:rPr>
          <w:rtl/>
        </w:rPr>
        <w:t xml:space="preserve"> منابع آب</w:t>
      </w:r>
    </w:p>
    <w:p w14:paraId="7844DB35" w14:textId="77777777" w:rsidR="00AA6F48" w:rsidRPr="00A727F2" w:rsidRDefault="00A2206A" w:rsidP="0039134C">
      <w:pPr>
        <w:bidi/>
        <w:rPr>
          <w:b/>
          <w:bCs/>
        </w:rPr>
      </w:pPr>
      <w:r w:rsidRPr="00A727F2">
        <w:rPr>
          <w:rFonts w:hint="cs"/>
          <w:b/>
          <w:bCs/>
          <w:rtl/>
        </w:rPr>
        <w:t xml:space="preserve">محدودیت‌های شواهد چه بودند؟ </w:t>
      </w:r>
    </w:p>
    <w:p w14:paraId="353C6AE5" w14:textId="69C65201" w:rsidR="00A2206A" w:rsidRPr="00A727F2" w:rsidRDefault="00AA6F48" w:rsidP="00AA6F48">
      <w:pPr>
        <w:bidi/>
        <w:rPr>
          <w:rtl/>
          <w:lang w:bidi="fa-IR"/>
        </w:rPr>
      </w:pPr>
      <w:r w:rsidRPr="00A727F2">
        <w:rPr>
          <w:rtl/>
        </w:rPr>
        <w:t>مطالعه در مقیاس آزمایشگاهی و با استفاده از آب خالص انجام شد. عملکرد فرآیند در آب‌ها و فاضلاب‌های واقعی، ارزیابی سمیت محصولات میانی، بررسی هزینه‌های اقتصادی و امکان‌سنجی اجرای صنعتی نیازمند مطالعات تکمیلی است.</w:t>
      </w:r>
    </w:p>
    <w:p w14:paraId="12D3F896" w14:textId="3F29D9B5" w:rsidR="002F3851" w:rsidRPr="00A727F2" w:rsidRDefault="002F3851" w:rsidP="00F95520">
      <w:pPr>
        <w:bidi/>
        <w:jc w:val="both"/>
        <w:rPr>
          <w:b/>
          <w:bCs/>
        </w:rPr>
      </w:pPr>
      <w:r w:rsidRPr="00A727F2">
        <w:rPr>
          <w:rFonts w:hint="eastAsia"/>
          <w:b/>
          <w:bCs/>
          <w:rtl/>
        </w:rPr>
        <w:t>مخاطبان</w:t>
      </w:r>
      <w:r w:rsidRPr="00A727F2">
        <w:rPr>
          <w:b/>
          <w:bCs/>
          <w:rtl/>
        </w:rPr>
        <w:t xml:space="preserve"> طرح پژوهش</w:t>
      </w:r>
      <w:r w:rsidRPr="00A727F2">
        <w:rPr>
          <w:rFonts w:hint="cs"/>
          <w:b/>
          <w:bCs/>
          <w:rtl/>
        </w:rPr>
        <w:t>ی</w:t>
      </w:r>
      <w:r w:rsidRPr="00A727F2">
        <w:rPr>
          <w:b/>
          <w:bCs/>
        </w:rPr>
        <w:t>:</w:t>
      </w:r>
    </w:p>
    <w:p w14:paraId="59211CDD" w14:textId="77777777" w:rsidR="00AA6F48" w:rsidRPr="00A727F2" w:rsidRDefault="00AA6F48" w:rsidP="00AA6F48">
      <w:pPr>
        <w:bidi/>
        <w:spacing w:after="0"/>
        <w:jc w:val="both"/>
        <w:rPr>
          <w:rtl/>
          <w:lang w:bidi="fa-IR"/>
        </w:rPr>
      </w:pPr>
      <w:r w:rsidRPr="00A727F2">
        <w:rPr>
          <w:rtl/>
          <w:lang w:bidi="fa-IR"/>
        </w:rPr>
        <w:t>وزارت بهداشت، درمان و آموزش پزشک</w:t>
      </w:r>
      <w:r w:rsidRPr="00A727F2">
        <w:rPr>
          <w:rFonts w:hint="cs"/>
          <w:rtl/>
          <w:lang w:bidi="fa-IR"/>
        </w:rPr>
        <w:t>ی</w:t>
      </w:r>
    </w:p>
    <w:p w14:paraId="1F8D224C" w14:textId="77777777" w:rsidR="00AA6F48" w:rsidRPr="00A727F2" w:rsidRDefault="00AA6F48" w:rsidP="00AA6F48">
      <w:pPr>
        <w:bidi/>
        <w:spacing w:after="0"/>
        <w:jc w:val="both"/>
        <w:rPr>
          <w:rtl/>
          <w:lang w:bidi="fa-IR"/>
        </w:rPr>
      </w:pPr>
      <w:r w:rsidRPr="00A727F2">
        <w:rPr>
          <w:rFonts w:hint="eastAsia"/>
          <w:rtl/>
          <w:lang w:bidi="fa-IR"/>
        </w:rPr>
        <w:t>سازمان</w:t>
      </w:r>
      <w:r w:rsidRPr="00A727F2">
        <w:rPr>
          <w:rtl/>
          <w:lang w:bidi="fa-IR"/>
        </w:rPr>
        <w:t xml:space="preserve"> حفاظت مح</w:t>
      </w:r>
      <w:r w:rsidRPr="00A727F2">
        <w:rPr>
          <w:rFonts w:hint="cs"/>
          <w:rtl/>
          <w:lang w:bidi="fa-IR"/>
        </w:rPr>
        <w:t>ی</w:t>
      </w:r>
      <w:r w:rsidRPr="00A727F2">
        <w:rPr>
          <w:rFonts w:hint="eastAsia"/>
          <w:rtl/>
          <w:lang w:bidi="fa-IR"/>
        </w:rPr>
        <w:t>ط</w:t>
      </w:r>
      <w:r w:rsidRPr="00A727F2">
        <w:rPr>
          <w:rtl/>
          <w:lang w:bidi="fa-IR"/>
        </w:rPr>
        <w:t xml:space="preserve"> ز</w:t>
      </w:r>
      <w:r w:rsidRPr="00A727F2">
        <w:rPr>
          <w:rFonts w:hint="cs"/>
          <w:rtl/>
          <w:lang w:bidi="fa-IR"/>
        </w:rPr>
        <w:t>ی</w:t>
      </w:r>
      <w:r w:rsidRPr="00A727F2">
        <w:rPr>
          <w:rFonts w:hint="eastAsia"/>
          <w:rtl/>
          <w:lang w:bidi="fa-IR"/>
        </w:rPr>
        <w:t>ست</w:t>
      </w:r>
    </w:p>
    <w:p w14:paraId="5F2C47BF" w14:textId="77777777" w:rsidR="00AA6F48" w:rsidRPr="00A727F2" w:rsidRDefault="00AA6F48" w:rsidP="00AA6F48">
      <w:pPr>
        <w:bidi/>
        <w:spacing w:after="0"/>
        <w:jc w:val="both"/>
        <w:rPr>
          <w:rtl/>
          <w:lang w:bidi="fa-IR"/>
        </w:rPr>
      </w:pPr>
      <w:r w:rsidRPr="00A727F2">
        <w:rPr>
          <w:rFonts w:hint="eastAsia"/>
          <w:rtl/>
          <w:lang w:bidi="fa-IR"/>
        </w:rPr>
        <w:t>شرکت</w:t>
      </w:r>
      <w:r w:rsidRPr="00A727F2">
        <w:rPr>
          <w:rtl/>
          <w:lang w:bidi="fa-IR"/>
        </w:rPr>
        <w:t xml:space="preserve"> مهندس</w:t>
      </w:r>
      <w:r w:rsidRPr="00A727F2">
        <w:rPr>
          <w:rFonts w:hint="cs"/>
          <w:rtl/>
          <w:lang w:bidi="fa-IR"/>
        </w:rPr>
        <w:t>ی</w:t>
      </w:r>
      <w:r w:rsidRPr="00A727F2">
        <w:rPr>
          <w:rtl/>
          <w:lang w:bidi="fa-IR"/>
        </w:rPr>
        <w:t xml:space="preserve"> آب و فاضلاب</w:t>
      </w:r>
    </w:p>
    <w:p w14:paraId="043437C8" w14:textId="77777777" w:rsidR="00AA6F48" w:rsidRPr="00A727F2" w:rsidRDefault="00AA6F48" w:rsidP="00AA6F48">
      <w:pPr>
        <w:bidi/>
        <w:spacing w:after="0"/>
        <w:jc w:val="both"/>
        <w:rPr>
          <w:rtl/>
          <w:lang w:bidi="fa-IR"/>
        </w:rPr>
      </w:pPr>
      <w:r w:rsidRPr="00A727F2">
        <w:rPr>
          <w:rFonts w:hint="eastAsia"/>
          <w:rtl/>
          <w:lang w:bidi="fa-IR"/>
        </w:rPr>
        <w:t>شرکت‌ها</w:t>
      </w:r>
      <w:r w:rsidRPr="00A727F2">
        <w:rPr>
          <w:rFonts w:hint="cs"/>
          <w:rtl/>
          <w:lang w:bidi="fa-IR"/>
        </w:rPr>
        <w:t>ی</w:t>
      </w:r>
      <w:r w:rsidRPr="00A727F2">
        <w:rPr>
          <w:rtl/>
          <w:lang w:bidi="fa-IR"/>
        </w:rPr>
        <w:t xml:space="preserve"> آب منطقه‌ا</w:t>
      </w:r>
      <w:r w:rsidRPr="00A727F2">
        <w:rPr>
          <w:rFonts w:hint="cs"/>
          <w:rtl/>
          <w:lang w:bidi="fa-IR"/>
        </w:rPr>
        <w:t>ی</w:t>
      </w:r>
    </w:p>
    <w:p w14:paraId="30D45F1D" w14:textId="77777777" w:rsidR="00AA6F48" w:rsidRPr="00A727F2" w:rsidRDefault="00AA6F48" w:rsidP="00AA6F48">
      <w:pPr>
        <w:bidi/>
        <w:spacing w:after="0"/>
        <w:jc w:val="both"/>
        <w:rPr>
          <w:rtl/>
          <w:lang w:bidi="fa-IR"/>
        </w:rPr>
      </w:pPr>
      <w:r w:rsidRPr="00A727F2">
        <w:rPr>
          <w:rFonts w:hint="eastAsia"/>
          <w:rtl/>
          <w:lang w:bidi="fa-IR"/>
        </w:rPr>
        <w:lastRenderedPageBreak/>
        <w:t>مد</w:t>
      </w:r>
      <w:r w:rsidRPr="00A727F2">
        <w:rPr>
          <w:rFonts w:hint="cs"/>
          <w:rtl/>
          <w:lang w:bidi="fa-IR"/>
        </w:rPr>
        <w:t>ی</w:t>
      </w:r>
      <w:r w:rsidRPr="00A727F2">
        <w:rPr>
          <w:rFonts w:hint="eastAsia"/>
          <w:rtl/>
          <w:lang w:bidi="fa-IR"/>
        </w:rPr>
        <w:t>ران</w:t>
      </w:r>
      <w:r w:rsidRPr="00A727F2">
        <w:rPr>
          <w:rtl/>
          <w:lang w:bidi="fa-IR"/>
        </w:rPr>
        <w:t xml:space="preserve"> تصف</w:t>
      </w:r>
      <w:r w:rsidRPr="00A727F2">
        <w:rPr>
          <w:rFonts w:hint="cs"/>
          <w:rtl/>
          <w:lang w:bidi="fa-IR"/>
        </w:rPr>
        <w:t>ی</w:t>
      </w:r>
      <w:r w:rsidRPr="00A727F2">
        <w:rPr>
          <w:rFonts w:hint="eastAsia"/>
          <w:rtl/>
          <w:lang w:bidi="fa-IR"/>
        </w:rPr>
        <w:t>ه‌خانه‌ها</w:t>
      </w:r>
      <w:r w:rsidRPr="00A727F2">
        <w:rPr>
          <w:rFonts w:hint="cs"/>
          <w:rtl/>
          <w:lang w:bidi="fa-IR"/>
        </w:rPr>
        <w:t>ی</w:t>
      </w:r>
      <w:r w:rsidRPr="00A727F2">
        <w:rPr>
          <w:rtl/>
          <w:lang w:bidi="fa-IR"/>
        </w:rPr>
        <w:t xml:space="preserve"> آب و فاضلاب</w:t>
      </w:r>
    </w:p>
    <w:p w14:paraId="7C049F72" w14:textId="77777777" w:rsidR="00AA6F48" w:rsidRPr="00A727F2" w:rsidRDefault="00AA6F48" w:rsidP="00AA6F48">
      <w:pPr>
        <w:bidi/>
        <w:spacing w:after="0"/>
        <w:jc w:val="both"/>
        <w:rPr>
          <w:rtl/>
          <w:lang w:bidi="fa-IR"/>
        </w:rPr>
      </w:pPr>
      <w:r w:rsidRPr="00A727F2">
        <w:rPr>
          <w:rFonts w:hint="eastAsia"/>
          <w:rtl/>
          <w:lang w:bidi="fa-IR"/>
        </w:rPr>
        <w:t>سازمان</w:t>
      </w:r>
      <w:r w:rsidRPr="00A727F2">
        <w:rPr>
          <w:rtl/>
          <w:lang w:bidi="fa-IR"/>
        </w:rPr>
        <w:t xml:space="preserve"> جهاد کشاورز</w:t>
      </w:r>
      <w:r w:rsidRPr="00A727F2">
        <w:rPr>
          <w:rFonts w:hint="cs"/>
          <w:rtl/>
          <w:lang w:bidi="fa-IR"/>
        </w:rPr>
        <w:t>ی</w:t>
      </w:r>
    </w:p>
    <w:p w14:paraId="0CB1ACA1" w14:textId="550344DA" w:rsidR="00F5353B" w:rsidRPr="00A727F2" w:rsidRDefault="00AA6F48" w:rsidP="00AA6F48">
      <w:pPr>
        <w:bidi/>
        <w:spacing w:after="0"/>
        <w:jc w:val="both"/>
        <w:rPr>
          <w:lang w:bidi="fa-IR"/>
        </w:rPr>
      </w:pPr>
      <w:r w:rsidRPr="00A727F2">
        <w:rPr>
          <w:rFonts w:hint="eastAsia"/>
          <w:rtl/>
          <w:lang w:bidi="fa-IR"/>
        </w:rPr>
        <w:t>پژوهشگران</w:t>
      </w:r>
      <w:r w:rsidRPr="00A727F2">
        <w:rPr>
          <w:rtl/>
          <w:lang w:bidi="fa-IR"/>
        </w:rPr>
        <w:t xml:space="preserve"> و اعضا</w:t>
      </w:r>
      <w:r w:rsidRPr="00A727F2">
        <w:rPr>
          <w:rFonts w:hint="cs"/>
          <w:rtl/>
          <w:lang w:bidi="fa-IR"/>
        </w:rPr>
        <w:t>ی</w:t>
      </w:r>
      <w:r w:rsidRPr="00A727F2">
        <w:rPr>
          <w:rtl/>
          <w:lang w:bidi="fa-IR"/>
        </w:rPr>
        <w:t xml:space="preserve"> ه</w:t>
      </w:r>
      <w:r w:rsidRPr="00A727F2">
        <w:rPr>
          <w:rFonts w:hint="cs"/>
          <w:rtl/>
          <w:lang w:bidi="fa-IR"/>
        </w:rPr>
        <w:t>ی</w:t>
      </w:r>
      <w:r w:rsidRPr="00A727F2">
        <w:rPr>
          <w:rFonts w:hint="eastAsia"/>
          <w:rtl/>
          <w:lang w:bidi="fa-IR"/>
        </w:rPr>
        <w:t>ئت</w:t>
      </w:r>
      <w:r w:rsidRPr="00A727F2">
        <w:rPr>
          <w:rtl/>
          <w:lang w:bidi="fa-IR"/>
        </w:rPr>
        <w:t xml:space="preserve"> علم</w:t>
      </w:r>
      <w:r w:rsidRPr="00A727F2">
        <w:rPr>
          <w:rFonts w:hint="cs"/>
          <w:rtl/>
          <w:lang w:bidi="fa-IR"/>
        </w:rPr>
        <w:t>ی</w:t>
      </w:r>
      <w:r w:rsidRPr="00A727F2">
        <w:rPr>
          <w:rtl/>
          <w:lang w:bidi="fa-IR"/>
        </w:rPr>
        <w:t xml:space="preserve"> حوزه مهندس</w:t>
      </w:r>
      <w:r w:rsidRPr="00A727F2">
        <w:rPr>
          <w:rFonts w:hint="cs"/>
          <w:rtl/>
          <w:lang w:bidi="fa-IR"/>
        </w:rPr>
        <w:t>ی</w:t>
      </w:r>
      <w:r w:rsidRPr="00A727F2">
        <w:rPr>
          <w:rtl/>
          <w:lang w:bidi="fa-IR"/>
        </w:rPr>
        <w:t xml:space="preserve"> بهداشت مح</w:t>
      </w:r>
      <w:r w:rsidRPr="00A727F2">
        <w:rPr>
          <w:rFonts w:hint="cs"/>
          <w:rtl/>
          <w:lang w:bidi="fa-IR"/>
        </w:rPr>
        <w:t>ی</w:t>
      </w:r>
      <w:r w:rsidRPr="00A727F2">
        <w:rPr>
          <w:rFonts w:hint="eastAsia"/>
          <w:rtl/>
          <w:lang w:bidi="fa-IR"/>
        </w:rPr>
        <w:t>ط</w:t>
      </w:r>
      <w:r w:rsidRPr="00A727F2">
        <w:rPr>
          <w:rtl/>
          <w:lang w:bidi="fa-IR"/>
        </w:rPr>
        <w:t xml:space="preserve"> و مهندس</w:t>
      </w:r>
      <w:r w:rsidRPr="00A727F2">
        <w:rPr>
          <w:rFonts w:hint="cs"/>
          <w:rtl/>
          <w:lang w:bidi="fa-IR"/>
        </w:rPr>
        <w:t>ی</w:t>
      </w:r>
      <w:r w:rsidRPr="00A727F2">
        <w:rPr>
          <w:rtl/>
          <w:lang w:bidi="fa-IR"/>
        </w:rPr>
        <w:t xml:space="preserve"> آب</w:t>
      </w:r>
    </w:p>
    <w:p w14:paraId="08166BBD" w14:textId="77777777" w:rsidR="00AA6F48" w:rsidRPr="00A727F2" w:rsidRDefault="00AA6F48" w:rsidP="00AA6F48">
      <w:pPr>
        <w:bidi/>
        <w:spacing w:after="0"/>
        <w:jc w:val="both"/>
        <w:rPr>
          <w:rtl/>
          <w:lang w:bidi="fa-IR"/>
        </w:rPr>
      </w:pPr>
    </w:p>
    <w:p w14:paraId="042E26B8" w14:textId="4C6A467C" w:rsidR="002F3851" w:rsidRPr="00A727F2" w:rsidRDefault="002F3851" w:rsidP="00F95520">
      <w:pPr>
        <w:bidi/>
        <w:jc w:val="both"/>
        <w:rPr>
          <w:b/>
          <w:bCs/>
          <w:rtl/>
        </w:rPr>
      </w:pPr>
      <w:r w:rsidRPr="00A727F2">
        <w:rPr>
          <w:rFonts w:hint="eastAsia"/>
          <w:b/>
          <w:bCs/>
          <w:rtl/>
        </w:rPr>
        <w:t>آ</w:t>
      </w:r>
      <w:r w:rsidRPr="00A727F2">
        <w:rPr>
          <w:rFonts w:hint="cs"/>
          <w:b/>
          <w:bCs/>
          <w:rtl/>
        </w:rPr>
        <w:t>ی</w:t>
      </w:r>
      <w:r w:rsidRPr="00A727F2">
        <w:rPr>
          <w:rFonts w:hint="eastAsia"/>
          <w:b/>
          <w:bCs/>
          <w:rtl/>
        </w:rPr>
        <w:t>ا</w:t>
      </w:r>
      <w:r w:rsidRPr="00A727F2">
        <w:rPr>
          <w:b/>
          <w:bCs/>
          <w:rtl/>
        </w:rPr>
        <w:t xml:space="preserve"> ا</w:t>
      </w:r>
      <w:r w:rsidRPr="00A727F2">
        <w:rPr>
          <w:rFonts w:hint="cs"/>
          <w:b/>
          <w:bCs/>
          <w:rtl/>
        </w:rPr>
        <w:t>ی</w:t>
      </w:r>
      <w:r w:rsidRPr="00A727F2">
        <w:rPr>
          <w:rFonts w:hint="eastAsia"/>
          <w:b/>
          <w:bCs/>
          <w:rtl/>
        </w:rPr>
        <w:t>ن</w:t>
      </w:r>
      <w:r w:rsidRPr="00A727F2">
        <w:rPr>
          <w:b/>
          <w:bCs/>
          <w:rtl/>
        </w:rPr>
        <w:t xml:space="preserve"> خبر م</w:t>
      </w:r>
      <w:r w:rsidRPr="00A727F2">
        <w:rPr>
          <w:rFonts w:hint="cs"/>
          <w:b/>
          <w:bCs/>
          <w:rtl/>
        </w:rPr>
        <w:t>ی‌</w:t>
      </w:r>
      <w:r w:rsidRPr="00A727F2">
        <w:rPr>
          <w:rFonts w:hint="eastAsia"/>
          <w:b/>
          <w:bCs/>
          <w:rtl/>
        </w:rPr>
        <w:t>تواند</w:t>
      </w:r>
      <w:r w:rsidRPr="00A727F2">
        <w:rPr>
          <w:b/>
          <w:bCs/>
          <w:rtl/>
        </w:rPr>
        <w:t xml:space="preserve"> از نظر اجتماع</w:t>
      </w:r>
      <w:r w:rsidRPr="00A727F2">
        <w:rPr>
          <w:rFonts w:hint="cs"/>
          <w:b/>
          <w:bCs/>
          <w:rtl/>
        </w:rPr>
        <w:t>ی</w:t>
      </w:r>
      <w:r w:rsidRPr="00A727F2">
        <w:rPr>
          <w:rFonts w:hint="eastAsia"/>
          <w:b/>
          <w:bCs/>
          <w:rtl/>
        </w:rPr>
        <w:t>،</w:t>
      </w:r>
      <w:r w:rsidRPr="00A727F2">
        <w:rPr>
          <w:b/>
          <w:bCs/>
          <w:rtl/>
        </w:rPr>
        <w:t xml:space="preserve"> س</w:t>
      </w:r>
      <w:r w:rsidRPr="00A727F2">
        <w:rPr>
          <w:rFonts w:hint="cs"/>
          <w:b/>
          <w:bCs/>
          <w:rtl/>
        </w:rPr>
        <w:t>ی</w:t>
      </w:r>
      <w:r w:rsidRPr="00A727F2">
        <w:rPr>
          <w:rFonts w:hint="eastAsia"/>
          <w:b/>
          <w:bCs/>
          <w:rtl/>
        </w:rPr>
        <w:t>اس</w:t>
      </w:r>
      <w:r w:rsidRPr="00A727F2">
        <w:rPr>
          <w:rFonts w:hint="cs"/>
          <w:b/>
          <w:bCs/>
          <w:rtl/>
        </w:rPr>
        <w:t>ی</w:t>
      </w:r>
      <w:r w:rsidRPr="00A727F2">
        <w:rPr>
          <w:rFonts w:hint="eastAsia"/>
          <w:b/>
          <w:bCs/>
          <w:rtl/>
        </w:rPr>
        <w:t>،</w:t>
      </w:r>
      <w:r w:rsidRPr="00A727F2">
        <w:rPr>
          <w:b/>
          <w:bCs/>
          <w:rtl/>
        </w:rPr>
        <w:t xml:space="preserve"> فرهنگ</w:t>
      </w:r>
      <w:r w:rsidRPr="00A727F2">
        <w:rPr>
          <w:rFonts w:hint="cs"/>
          <w:b/>
          <w:bCs/>
          <w:rtl/>
        </w:rPr>
        <w:t>ی</w:t>
      </w:r>
      <w:r w:rsidRPr="00A727F2">
        <w:rPr>
          <w:rFonts w:hint="eastAsia"/>
          <w:b/>
          <w:bCs/>
          <w:rtl/>
        </w:rPr>
        <w:t>،</w:t>
      </w:r>
      <w:r w:rsidRPr="00A727F2">
        <w:rPr>
          <w:b/>
          <w:bCs/>
          <w:rtl/>
        </w:rPr>
        <w:t xml:space="preserve"> بهداشت</w:t>
      </w:r>
      <w:r w:rsidRPr="00A727F2">
        <w:rPr>
          <w:rFonts w:hint="cs"/>
          <w:b/>
          <w:bCs/>
          <w:rtl/>
        </w:rPr>
        <w:t>ی</w:t>
      </w:r>
      <w:r w:rsidRPr="00A727F2">
        <w:rPr>
          <w:b/>
          <w:bCs/>
          <w:rtl/>
        </w:rPr>
        <w:t>، ارزش ها</w:t>
      </w:r>
      <w:r w:rsidRPr="00A727F2">
        <w:rPr>
          <w:rFonts w:hint="cs"/>
          <w:b/>
          <w:bCs/>
          <w:rtl/>
        </w:rPr>
        <w:t>ی</w:t>
      </w:r>
      <w:r w:rsidRPr="00A727F2">
        <w:rPr>
          <w:b/>
          <w:bCs/>
          <w:rtl/>
        </w:rPr>
        <w:t xml:space="preserve"> د</w:t>
      </w:r>
      <w:r w:rsidRPr="00A727F2">
        <w:rPr>
          <w:rFonts w:hint="cs"/>
          <w:b/>
          <w:bCs/>
          <w:rtl/>
        </w:rPr>
        <w:t>ی</w:t>
      </w:r>
      <w:r w:rsidRPr="00A727F2">
        <w:rPr>
          <w:rFonts w:hint="eastAsia"/>
          <w:b/>
          <w:bCs/>
          <w:rtl/>
        </w:rPr>
        <w:t>ن</w:t>
      </w:r>
      <w:r w:rsidRPr="00A727F2">
        <w:rPr>
          <w:rFonts w:hint="cs"/>
          <w:b/>
          <w:bCs/>
          <w:rtl/>
        </w:rPr>
        <w:t>ی</w:t>
      </w:r>
      <w:r w:rsidRPr="00A727F2">
        <w:rPr>
          <w:b/>
          <w:bCs/>
          <w:rtl/>
        </w:rPr>
        <w:t xml:space="preserve"> و قوان</w:t>
      </w:r>
      <w:r w:rsidRPr="00A727F2">
        <w:rPr>
          <w:rFonts w:hint="cs"/>
          <w:b/>
          <w:bCs/>
          <w:rtl/>
        </w:rPr>
        <w:t>ی</w:t>
      </w:r>
      <w:r w:rsidRPr="00A727F2">
        <w:rPr>
          <w:rFonts w:hint="eastAsia"/>
          <w:b/>
          <w:bCs/>
          <w:rtl/>
        </w:rPr>
        <w:t>ن</w:t>
      </w:r>
      <w:r w:rsidRPr="00A727F2">
        <w:rPr>
          <w:b/>
          <w:bCs/>
          <w:rtl/>
        </w:rPr>
        <w:t xml:space="preserve"> سازمان غذا و دارو، تبعات</w:t>
      </w:r>
      <w:r w:rsidRPr="00A727F2">
        <w:rPr>
          <w:rFonts w:hint="cs"/>
          <w:b/>
          <w:bCs/>
          <w:rtl/>
        </w:rPr>
        <w:t>ی</w:t>
      </w:r>
      <w:r w:rsidRPr="00A727F2">
        <w:rPr>
          <w:b/>
          <w:bCs/>
          <w:rtl/>
        </w:rPr>
        <w:t xml:space="preserve"> داشته‌باشد؟ </w:t>
      </w:r>
    </w:p>
    <w:p w14:paraId="42C25C3B" w14:textId="60FA8881" w:rsidR="00F95520" w:rsidRPr="00A727F2" w:rsidRDefault="00AA6F48" w:rsidP="00F95520">
      <w:pPr>
        <w:bidi/>
        <w:jc w:val="both"/>
        <w:rPr>
          <w:rtl/>
        </w:rPr>
      </w:pPr>
      <w:r w:rsidRPr="00A727F2">
        <w:rPr>
          <w:rtl/>
        </w:rPr>
        <w:t>بله. نتایج این پژوهش می‌تواند در ارتقای سلامت عمومی از طریق کاهش آلودگی منابع آب، حمایت از سیاست‌های ملی حفاظت از محیط زیست و بهبود مدیریت مصرف و حذف سموم کشاورزی مؤثر باشد. همچنین یافته‌ها می‌تواند مبنای علمی مناسبی برای تدوین دستورالعمل‌های فنی و استانداردهای مرتبط با کیفیت آب و پساب در دستگاه‌های اجرایی و نظارتی کشور فراهم کند.</w:t>
      </w:r>
    </w:p>
    <w:p w14:paraId="48A5C84E" w14:textId="77777777" w:rsidR="0039134C" w:rsidRPr="00A727F2" w:rsidRDefault="0039134C" w:rsidP="0039134C">
      <w:pPr>
        <w:bidi/>
        <w:jc w:val="both"/>
        <w:rPr>
          <w:b/>
          <w:bCs/>
          <w:rtl/>
        </w:rPr>
      </w:pPr>
    </w:p>
    <w:p w14:paraId="010410E7" w14:textId="16A206E2" w:rsidR="0067709B" w:rsidRPr="00A727F2" w:rsidRDefault="0067709B" w:rsidP="00F95520">
      <w:pPr>
        <w:bidi/>
        <w:jc w:val="both"/>
        <w:rPr>
          <w:b/>
          <w:bCs/>
          <w:rtl/>
        </w:rPr>
      </w:pPr>
      <w:r w:rsidRPr="00A727F2"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 w:rsidRPr="00A727F2">
        <w:rPr>
          <w:rFonts w:hint="cs"/>
          <w:b/>
          <w:bCs/>
          <w:rtl/>
        </w:rPr>
        <w:t xml:space="preserve"> </w:t>
      </w:r>
    </w:p>
    <w:bookmarkStart w:id="0" w:name="_Hlk183439927"/>
    <w:p w14:paraId="52AAD6F4" w14:textId="45AFC6E9" w:rsidR="0039134C" w:rsidRPr="00A727F2" w:rsidRDefault="00AA6F48" w:rsidP="00AA6F48">
      <w:pPr>
        <w:bidi/>
        <w:jc w:val="both"/>
        <w:rPr>
          <w:b/>
          <w:bCs/>
        </w:rPr>
      </w:pPr>
      <w:r w:rsidRPr="00A727F2">
        <w:rPr>
          <w:b/>
          <w:bCs/>
        </w:rPr>
        <w:fldChar w:fldCharType="begin"/>
      </w:r>
      <w:r w:rsidRPr="00A727F2">
        <w:rPr>
          <w:b/>
          <w:bCs/>
        </w:rPr>
        <w:instrText>HYPERLINK "https://doi.org/10.1039/d6ra04354b"</w:instrText>
      </w:r>
      <w:r w:rsidRPr="00A727F2">
        <w:rPr>
          <w:b/>
          <w:bCs/>
        </w:rPr>
      </w:r>
      <w:r w:rsidRPr="00A727F2">
        <w:rPr>
          <w:b/>
          <w:bCs/>
        </w:rPr>
        <w:fldChar w:fldCharType="separate"/>
      </w:r>
      <w:r w:rsidRPr="00A727F2">
        <w:rPr>
          <w:rStyle w:val="Hyperlink"/>
          <w:b/>
          <w:bCs/>
          <w:color w:val="auto"/>
        </w:rPr>
        <w:t>https://doi.org/10.1039/d6ra04354b</w:t>
      </w:r>
      <w:r w:rsidRPr="00A727F2">
        <w:rPr>
          <w:b/>
          <w:bCs/>
        </w:rPr>
        <w:fldChar w:fldCharType="end"/>
      </w:r>
    </w:p>
    <w:p w14:paraId="25B47445" w14:textId="77777777" w:rsidR="00AA6F48" w:rsidRPr="00A727F2" w:rsidRDefault="00AA6F48" w:rsidP="00AA6F48">
      <w:pPr>
        <w:bidi/>
        <w:jc w:val="both"/>
        <w:rPr>
          <w:b/>
          <w:bCs/>
          <w:rtl/>
        </w:rPr>
      </w:pPr>
    </w:p>
    <w:p w14:paraId="79901E0F" w14:textId="6D00CC4F" w:rsidR="002F3851" w:rsidRPr="00A727F2" w:rsidRDefault="002F3851" w:rsidP="0039134C">
      <w:pPr>
        <w:bidi/>
        <w:jc w:val="both"/>
        <w:rPr>
          <w:b/>
          <w:bCs/>
          <w:rtl/>
          <w:lang w:bidi="fa-IR"/>
        </w:rPr>
      </w:pPr>
      <w:r w:rsidRPr="00A727F2">
        <w:rPr>
          <w:rFonts w:hint="eastAsia"/>
          <w:b/>
          <w:bCs/>
          <w:rtl/>
        </w:rPr>
        <w:t>ا</w:t>
      </w:r>
      <w:r w:rsidRPr="00A727F2">
        <w:rPr>
          <w:rFonts w:hint="cs"/>
          <w:b/>
          <w:bCs/>
          <w:rtl/>
        </w:rPr>
        <w:t>ی</w:t>
      </w:r>
      <w:r w:rsidRPr="00A727F2">
        <w:rPr>
          <w:rFonts w:hint="eastAsia"/>
          <w:b/>
          <w:bCs/>
          <w:rtl/>
        </w:rPr>
        <w:t>م</w:t>
      </w:r>
      <w:r w:rsidRPr="00A727F2">
        <w:rPr>
          <w:rFonts w:hint="cs"/>
          <w:b/>
          <w:bCs/>
          <w:rtl/>
        </w:rPr>
        <w:t>ی</w:t>
      </w:r>
      <w:r w:rsidRPr="00A727F2">
        <w:rPr>
          <w:rFonts w:hint="eastAsia"/>
          <w:b/>
          <w:bCs/>
          <w:rtl/>
        </w:rPr>
        <w:t>ل</w:t>
      </w:r>
      <w:r w:rsidRPr="00A727F2">
        <w:rPr>
          <w:b/>
          <w:bCs/>
          <w:rtl/>
        </w:rPr>
        <w:t xml:space="preserve"> ارتباط</w:t>
      </w:r>
      <w:r w:rsidRPr="00A727F2">
        <w:rPr>
          <w:rFonts w:hint="cs"/>
          <w:b/>
          <w:bCs/>
          <w:rtl/>
        </w:rPr>
        <w:t>ی و تلفن مجری اصلی طرح:</w:t>
      </w:r>
    </w:p>
    <w:p w14:paraId="3424467B" w14:textId="3016C84E" w:rsidR="0039134C" w:rsidRPr="00A727F2" w:rsidRDefault="0039134C" w:rsidP="0039134C">
      <w:pPr>
        <w:jc w:val="both"/>
        <w:rPr>
          <w:rFonts w:asciiTheme="majorBidi" w:hAnsiTheme="majorBidi" w:cstheme="majorBidi"/>
          <w:b/>
          <w:bCs/>
          <w:rtl/>
          <w:lang w:bidi="fa-IR"/>
        </w:rPr>
      </w:pPr>
      <w:hyperlink r:id="rId8" w:history="1">
        <w:r w:rsidRPr="00A727F2">
          <w:rPr>
            <w:rStyle w:val="Hyperlink"/>
            <w:rFonts w:asciiTheme="majorBidi" w:hAnsiTheme="majorBidi" w:cstheme="majorBidi"/>
            <w:b/>
            <w:bCs/>
            <w:color w:val="auto"/>
            <w:lang w:bidi="fa-IR"/>
          </w:rPr>
          <w:t>s.a.mokhtari@gmail.com</w:t>
        </w:r>
      </w:hyperlink>
    </w:p>
    <w:p w14:paraId="0361B09F" w14:textId="3D064224" w:rsidR="00646F05" w:rsidRPr="00A727F2" w:rsidRDefault="00646F05" w:rsidP="0039134C">
      <w:pPr>
        <w:jc w:val="both"/>
        <w:rPr>
          <w:rFonts w:asciiTheme="majorBidi" w:hAnsiTheme="majorBidi" w:cstheme="majorBidi"/>
          <w:b/>
          <w:bCs/>
          <w:lang w:bidi="fa-IR"/>
        </w:rPr>
      </w:pPr>
      <w:r w:rsidRPr="00A727F2">
        <w:rPr>
          <w:rFonts w:asciiTheme="majorBidi" w:hAnsiTheme="majorBidi" w:cstheme="majorBidi"/>
          <w:b/>
          <w:bCs/>
          <w:lang w:bidi="fa-IR"/>
        </w:rPr>
        <w:t>09383162079</w:t>
      </w:r>
    </w:p>
    <w:p w14:paraId="28DE0EA6" w14:textId="3654B037" w:rsidR="002F3851" w:rsidRPr="00A727F2" w:rsidRDefault="002F3851" w:rsidP="0039134C">
      <w:pPr>
        <w:bidi/>
        <w:rPr>
          <w:b/>
          <w:bCs/>
          <w:rtl/>
          <w:lang w:bidi="fa-IR"/>
        </w:rPr>
      </w:pPr>
      <w:r w:rsidRPr="00A727F2">
        <w:rPr>
          <w:b/>
          <w:bCs/>
          <w:rtl/>
        </w:rPr>
        <w:t>منابع و مراجع</w:t>
      </w:r>
      <w:r w:rsidR="00DF5D24" w:rsidRPr="00A727F2">
        <w:rPr>
          <w:rFonts w:hint="cs"/>
          <w:b/>
          <w:bCs/>
          <w:rtl/>
        </w:rPr>
        <w:t xml:space="preserve"> (5 رفرنس اصلی مورد استفاده)</w:t>
      </w:r>
      <w:r w:rsidR="007F6C51" w:rsidRPr="00A727F2">
        <w:rPr>
          <w:rFonts w:hint="cs"/>
          <w:b/>
          <w:bCs/>
          <w:rtl/>
        </w:rPr>
        <w:t>:</w:t>
      </w:r>
      <w:r w:rsidR="000B1A47" w:rsidRPr="00A727F2">
        <w:rPr>
          <w:b/>
          <w:bCs/>
        </w:rPr>
        <w:t xml:space="preserve"> </w:t>
      </w:r>
      <w:r w:rsidR="000B1A47" w:rsidRPr="00A727F2">
        <w:rPr>
          <w:rFonts w:hint="cs"/>
          <w:b/>
          <w:bCs/>
          <w:rtl/>
          <w:lang w:bidi="fa-IR"/>
        </w:rPr>
        <w:t xml:space="preserve"> </w:t>
      </w:r>
      <w:bookmarkStart w:id="1" w:name="_Hlk183417615"/>
    </w:p>
    <w:p w14:paraId="1B45608D" w14:textId="77777777" w:rsidR="00A727F2" w:rsidRPr="00A727F2" w:rsidRDefault="00A727F2" w:rsidP="00A727F2">
      <w:pPr>
        <w:numPr>
          <w:ilvl w:val="0"/>
          <w:numId w:val="13"/>
        </w:numPr>
        <w:rPr>
          <w:rFonts w:ascii="Times New Roman" w:hAnsi="Times New Roman" w:cs="Times New Roman"/>
          <w:lang w:bidi="fa-IR"/>
        </w:rPr>
      </w:pPr>
      <w:r w:rsidRPr="00A727F2">
        <w:rPr>
          <w:rFonts w:ascii="Times New Roman" w:hAnsi="Times New Roman" w:cs="Times New Roman"/>
          <w:lang w:bidi="fa-IR"/>
        </w:rPr>
        <w:t xml:space="preserve">Silva V, Mol HGJ, Zomer P, </w:t>
      </w:r>
      <w:proofErr w:type="spellStart"/>
      <w:r w:rsidRPr="00A727F2">
        <w:rPr>
          <w:rFonts w:ascii="Times New Roman" w:hAnsi="Times New Roman" w:cs="Times New Roman"/>
          <w:lang w:bidi="fa-IR"/>
        </w:rPr>
        <w:t>Tienstra</w:t>
      </w:r>
      <w:proofErr w:type="spellEnd"/>
      <w:r w:rsidRPr="00A727F2">
        <w:rPr>
          <w:rFonts w:ascii="Times New Roman" w:hAnsi="Times New Roman" w:cs="Times New Roman"/>
          <w:lang w:bidi="fa-IR"/>
        </w:rPr>
        <w:t xml:space="preserve"> M, Ritsema CJ, </w:t>
      </w:r>
      <w:proofErr w:type="spellStart"/>
      <w:r w:rsidRPr="00A727F2">
        <w:rPr>
          <w:rFonts w:ascii="Times New Roman" w:hAnsi="Times New Roman" w:cs="Times New Roman"/>
          <w:lang w:bidi="fa-IR"/>
        </w:rPr>
        <w:t>Geissen</w:t>
      </w:r>
      <w:proofErr w:type="spellEnd"/>
      <w:r w:rsidRPr="00A727F2">
        <w:rPr>
          <w:rFonts w:ascii="Times New Roman" w:hAnsi="Times New Roman" w:cs="Times New Roman"/>
          <w:lang w:bidi="fa-IR"/>
        </w:rPr>
        <w:t xml:space="preserve"> V. Pesticide residues in European agricultural soils – A hidden reality unfolded. Science of the Total Environment. </w:t>
      </w:r>
      <w:proofErr w:type="gramStart"/>
      <w:r w:rsidRPr="00A727F2">
        <w:rPr>
          <w:rFonts w:ascii="Times New Roman" w:hAnsi="Times New Roman" w:cs="Times New Roman"/>
          <w:lang w:bidi="fa-IR"/>
        </w:rPr>
        <w:t>2019;653:1532</w:t>
      </w:r>
      <w:proofErr w:type="gramEnd"/>
      <w:r w:rsidRPr="00A727F2">
        <w:rPr>
          <w:rFonts w:ascii="Times New Roman" w:hAnsi="Times New Roman" w:cs="Times New Roman"/>
          <w:lang w:bidi="fa-IR"/>
        </w:rPr>
        <w:t>–1545. https://doi.org/10.1016/j.scitotenv.2018.10.441</w:t>
      </w:r>
    </w:p>
    <w:p w14:paraId="4F95B54C" w14:textId="77777777" w:rsidR="00A727F2" w:rsidRPr="00A727F2" w:rsidRDefault="00A727F2" w:rsidP="00A727F2">
      <w:pPr>
        <w:numPr>
          <w:ilvl w:val="0"/>
          <w:numId w:val="13"/>
        </w:numPr>
        <w:rPr>
          <w:rFonts w:ascii="Times New Roman" w:hAnsi="Times New Roman" w:cs="Times New Roman"/>
          <w:lang w:bidi="fa-IR"/>
        </w:rPr>
      </w:pPr>
      <w:r w:rsidRPr="00A727F2">
        <w:rPr>
          <w:rFonts w:ascii="Times New Roman" w:hAnsi="Times New Roman" w:cs="Times New Roman"/>
          <w:lang w:bidi="fa-IR"/>
        </w:rPr>
        <w:t>Girón-Navarro R, et al. Evaluation and comparison of advanced oxidation processes for the degradation of 2,4-dichlorophenoxyacetic acid (2,4-D): A review. Environmental Science and Pollution Research. 2021;28(21):26325–26358.</w:t>
      </w:r>
    </w:p>
    <w:p w14:paraId="3D5907AA" w14:textId="77777777" w:rsidR="00A727F2" w:rsidRPr="00A727F2" w:rsidRDefault="00A727F2" w:rsidP="00A727F2">
      <w:pPr>
        <w:numPr>
          <w:ilvl w:val="0"/>
          <w:numId w:val="13"/>
        </w:numPr>
        <w:rPr>
          <w:rFonts w:ascii="Times New Roman" w:hAnsi="Times New Roman" w:cs="Times New Roman"/>
          <w:lang w:bidi="fa-IR"/>
        </w:rPr>
      </w:pPr>
      <w:r w:rsidRPr="00A727F2">
        <w:rPr>
          <w:rFonts w:ascii="Times New Roman" w:hAnsi="Times New Roman" w:cs="Times New Roman"/>
          <w:lang w:bidi="fa-IR"/>
        </w:rPr>
        <w:t xml:space="preserve">Hassani A, et al. Sulfate radical-based advanced oxidation processes for the degradation of pharmaceuticals and personal care products: A review on relevant activation mechanisms, performance, and perspectives. Environmental Research. </w:t>
      </w:r>
      <w:proofErr w:type="gramStart"/>
      <w:r w:rsidRPr="00A727F2">
        <w:rPr>
          <w:rFonts w:ascii="Times New Roman" w:hAnsi="Times New Roman" w:cs="Times New Roman"/>
          <w:lang w:bidi="fa-IR"/>
        </w:rPr>
        <w:t>2023;217:114789</w:t>
      </w:r>
      <w:proofErr w:type="gramEnd"/>
      <w:r w:rsidRPr="00A727F2">
        <w:rPr>
          <w:rFonts w:ascii="Times New Roman" w:hAnsi="Times New Roman" w:cs="Times New Roman"/>
          <w:lang w:bidi="fa-IR"/>
        </w:rPr>
        <w:t>. https://doi.org/10.1016/j.envres.2022.114789</w:t>
      </w:r>
    </w:p>
    <w:p w14:paraId="1B87E38B" w14:textId="77777777" w:rsidR="00A727F2" w:rsidRPr="00A727F2" w:rsidRDefault="00A727F2" w:rsidP="00A727F2">
      <w:pPr>
        <w:numPr>
          <w:ilvl w:val="0"/>
          <w:numId w:val="13"/>
        </w:numPr>
        <w:rPr>
          <w:rFonts w:ascii="Times New Roman" w:hAnsi="Times New Roman" w:cs="Times New Roman"/>
          <w:lang w:bidi="fa-IR"/>
        </w:rPr>
      </w:pPr>
      <w:r w:rsidRPr="00A727F2">
        <w:rPr>
          <w:rFonts w:ascii="Times New Roman" w:hAnsi="Times New Roman" w:cs="Times New Roman"/>
          <w:lang w:bidi="fa-IR"/>
        </w:rPr>
        <w:lastRenderedPageBreak/>
        <w:t xml:space="preserve">Wu Z, et al. Progress and problems of water treatment based on UV/persulfate oxidation process for degradation of emerging contaminants: A review. Journal of Water Process Engineering. </w:t>
      </w:r>
      <w:proofErr w:type="gramStart"/>
      <w:r w:rsidRPr="00A727F2">
        <w:rPr>
          <w:rFonts w:ascii="Times New Roman" w:hAnsi="Times New Roman" w:cs="Times New Roman"/>
          <w:lang w:bidi="fa-IR"/>
        </w:rPr>
        <w:t>2024;58:104870</w:t>
      </w:r>
      <w:proofErr w:type="gramEnd"/>
      <w:r w:rsidRPr="00A727F2">
        <w:rPr>
          <w:rFonts w:ascii="Times New Roman" w:hAnsi="Times New Roman" w:cs="Times New Roman"/>
          <w:lang w:bidi="fa-IR"/>
        </w:rPr>
        <w:t>. https://doi.org/10.1016/j.jwpe.2024.104870</w:t>
      </w:r>
    </w:p>
    <w:p w14:paraId="42FFD924" w14:textId="47311CB8" w:rsidR="00A727F2" w:rsidRPr="00A727F2" w:rsidRDefault="00A727F2" w:rsidP="00A727F2">
      <w:pPr>
        <w:numPr>
          <w:ilvl w:val="0"/>
          <w:numId w:val="13"/>
        </w:numPr>
        <w:rPr>
          <w:rFonts w:ascii="Times New Roman" w:hAnsi="Times New Roman" w:cs="Times New Roman"/>
          <w:lang w:bidi="fa-IR"/>
        </w:rPr>
      </w:pPr>
      <w:r w:rsidRPr="00A727F2">
        <w:rPr>
          <w:rFonts w:ascii="Times New Roman" w:hAnsi="Times New Roman" w:cs="Times New Roman"/>
          <w:lang w:bidi="fa-IR"/>
        </w:rPr>
        <w:t xml:space="preserve">Xia X, Li K, Wu D, et al. A Review Study on Sulfate-Radical-Based Advanced Oxidation Processes for Domestic and Industrial Wastewater Treatment: Degradation, Efficiency, and Mechanism. Frontiers in Chemistry. </w:t>
      </w:r>
      <w:proofErr w:type="gramStart"/>
      <w:r w:rsidRPr="00A727F2">
        <w:rPr>
          <w:rFonts w:ascii="Times New Roman" w:hAnsi="Times New Roman" w:cs="Times New Roman"/>
          <w:lang w:bidi="fa-IR"/>
        </w:rPr>
        <w:t>2020;8:592056</w:t>
      </w:r>
      <w:proofErr w:type="gramEnd"/>
      <w:r w:rsidRPr="00A727F2">
        <w:rPr>
          <w:rFonts w:ascii="Times New Roman" w:hAnsi="Times New Roman" w:cs="Times New Roman"/>
          <w:lang w:bidi="fa-IR"/>
        </w:rPr>
        <w:t>. https://doi.org/10.3389/fchem.2020.592056</w:t>
      </w:r>
    </w:p>
    <w:p w14:paraId="1144E9B9" w14:textId="77777777" w:rsidR="00DF5D24" w:rsidRPr="00A727F2" w:rsidRDefault="00DF5D24" w:rsidP="00DF5D24">
      <w:pPr>
        <w:bidi/>
        <w:rPr>
          <w:b/>
          <w:bCs/>
          <w:rtl/>
          <w:lang w:bidi="fa-IR"/>
        </w:rPr>
      </w:pPr>
    </w:p>
    <w:p w14:paraId="61724C20" w14:textId="77777777" w:rsidR="0039134C" w:rsidRPr="00A727F2" w:rsidRDefault="0039134C" w:rsidP="0039134C">
      <w:pPr>
        <w:bidi/>
        <w:rPr>
          <w:b/>
          <w:bCs/>
          <w:rtl/>
          <w:lang w:bidi="fa-IR"/>
        </w:rPr>
      </w:pPr>
    </w:p>
    <w:bookmarkEnd w:id="0"/>
    <w:bookmarkEnd w:id="1"/>
    <w:p w14:paraId="6C825EFE" w14:textId="77777777" w:rsidR="0039134C" w:rsidRPr="00A727F2" w:rsidRDefault="0039134C" w:rsidP="0039134C">
      <w:pPr>
        <w:bidi/>
        <w:rPr>
          <w:b/>
          <w:bCs/>
          <w:rtl/>
          <w:lang w:bidi="fa-IR"/>
        </w:rPr>
      </w:pPr>
    </w:p>
    <w:sectPr w:rsidR="0039134C" w:rsidRPr="00A727F2" w:rsidSect="005A6AD7">
      <w:headerReference w:type="default" r:id="rId9"/>
      <w:footerReference w:type="default" r:id="rId10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27CD5" w14:textId="77777777" w:rsidR="00B5541C" w:rsidRDefault="00B5541C" w:rsidP="00AA6739">
      <w:pPr>
        <w:spacing w:after="0" w:line="240" w:lineRule="auto"/>
      </w:pPr>
      <w:r>
        <w:separator/>
      </w:r>
    </w:p>
  </w:endnote>
  <w:endnote w:type="continuationSeparator" w:id="0">
    <w:p w14:paraId="1CB239D6" w14:textId="77777777" w:rsidR="00B5541C" w:rsidRDefault="00B5541C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10C66" w14:textId="77777777" w:rsidR="00B5541C" w:rsidRDefault="00B5541C" w:rsidP="00AA6739">
      <w:pPr>
        <w:spacing w:after="0" w:line="240" w:lineRule="auto"/>
      </w:pPr>
      <w:r>
        <w:separator/>
      </w:r>
    </w:p>
  </w:footnote>
  <w:footnote w:type="continuationSeparator" w:id="0">
    <w:p w14:paraId="742D4750" w14:textId="77777777" w:rsidR="00B5541C" w:rsidRDefault="00B5541C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  <w:lang w:bidi="fa-IR"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A2A93"/>
    <w:multiLevelType w:val="multilevel"/>
    <w:tmpl w:val="03AAD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72D8B"/>
    <w:multiLevelType w:val="hybridMultilevel"/>
    <w:tmpl w:val="D298969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041688">
    <w:abstractNumId w:val="3"/>
  </w:num>
  <w:num w:numId="2" w16cid:durableId="1095631974">
    <w:abstractNumId w:val="10"/>
  </w:num>
  <w:num w:numId="3" w16cid:durableId="822508933">
    <w:abstractNumId w:val="5"/>
  </w:num>
  <w:num w:numId="4" w16cid:durableId="1500467629">
    <w:abstractNumId w:val="4"/>
  </w:num>
  <w:num w:numId="5" w16cid:durableId="1617444667">
    <w:abstractNumId w:val="8"/>
  </w:num>
  <w:num w:numId="6" w16cid:durableId="1704280806">
    <w:abstractNumId w:val="12"/>
  </w:num>
  <w:num w:numId="7" w16cid:durableId="2008359439">
    <w:abstractNumId w:val="11"/>
  </w:num>
  <w:num w:numId="8" w16cid:durableId="1718356287">
    <w:abstractNumId w:val="0"/>
  </w:num>
  <w:num w:numId="9" w16cid:durableId="1904365822">
    <w:abstractNumId w:val="1"/>
  </w:num>
  <w:num w:numId="10" w16cid:durableId="2135903471">
    <w:abstractNumId w:val="7"/>
  </w:num>
  <w:num w:numId="11" w16cid:durableId="901404671">
    <w:abstractNumId w:val="2"/>
  </w:num>
  <w:num w:numId="12" w16cid:durableId="1618638838">
    <w:abstractNumId w:val="9"/>
  </w:num>
  <w:num w:numId="13" w16cid:durableId="13298197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739"/>
    <w:rsid w:val="00081B5F"/>
    <w:rsid w:val="00097429"/>
    <w:rsid w:val="000B044D"/>
    <w:rsid w:val="000B1A47"/>
    <w:rsid w:val="000C637F"/>
    <w:rsid w:val="000D10D5"/>
    <w:rsid w:val="000E3773"/>
    <w:rsid w:val="000E56E4"/>
    <w:rsid w:val="000F3D7B"/>
    <w:rsid w:val="000F4B2B"/>
    <w:rsid w:val="00105DA3"/>
    <w:rsid w:val="001143FF"/>
    <w:rsid w:val="001419C2"/>
    <w:rsid w:val="00142885"/>
    <w:rsid w:val="001A35F1"/>
    <w:rsid w:val="001B3882"/>
    <w:rsid w:val="001C6424"/>
    <w:rsid w:val="001D3A0B"/>
    <w:rsid w:val="001D3BAD"/>
    <w:rsid w:val="001E2D90"/>
    <w:rsid w:val="00213A52"/>
    <w:rsid w:val="00216CA1"/>
    <w:rsid w:val="00222DE4"/>
    <w:rsid w:val="00233F6E"/>
    <w:rsid w:val="00271C6E"/>
    <w:rsid w:val="00275267"/>
    <w:rsid w:val="002B0D33"/>
    <w:rsid w:val="002B1E7F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39134C"/>
    <w:rsid w:val="0046016C"/>
    <w:rsid w:val="004A6BFF"/>
    <w:rsid w:val="004E62ED"/>
    <w:rsid w:val="0055114C"/>
    <w:rsid w:val="0057587A"/>
    <w:rsid w:val="00575F32"/>
    <w:rsid w:val="005A6AD7"/>
    <w:rsid w:val="005B34C7"/>
    <w:rsid w:val="005C75FF"/>
    <w:rsid w:val="005D14DC"/>
    <w:rsid w:val="005E1B66"/>
    <w:rsid w:val="005E2B09"/>
    <w:rsid w:val="006141A5"/>
    <w:rsid w:val="00646F05"/>
    <w:rsid w:val="006635FC"/>
    <w:rsid w:val="0067709B"/>
    <w:rsid w:val="00680550"/>
    <w:rsid w:val="006B6DBF"/>
    <w:rsid w:val="006F0B76"/>
    <w:rsid w:val="007E7192"/>
    <w:rsid w:val="007F6C51"/>
    <w:rsid w:val="0080329E"/>
    <w:rsid w:val="00826DF9"/>
    <w:rsid w:val="008C5909"/>
    <w:rsid w:val="008C6A0A"/>
    <w:rsid w:val="008F4D7E"/>
    <w:rsid w:val="00944340"/>
    <w:rsid w:val="00952C9B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727F2"/>
    <w:rsid w:val="00AA6739"/>
    <w:rsid w:val="00AA6F48"/>
    <w:rsid w:val="00AA7CAA"/>
    <w:rsid w:val="00AE64B1"/>
    <w:rsid w:val="00AF0913"/>
    <w:rsid w:val="00B470CC"/>
    <w:rsid w:val="00B5541C"/>
    <w:rsid w:val="00B87519"/>
    <w:rsid w:val="00BB7F96"/>
    <w:rsid w:val="00BD161E"/>
    <w:rsid w:val="00BF17F5"/>
    <w:rsid w:val="00BF459E"/>
    <w:rsid w:val="00C2749E"/>
    <w:rsid w:val="00C451F1"/>
    <w:rsid w:val="00C62D0E"/>
    <w:rsid w:val="00C84B52"/>
    <w:rsid w:val="00C9325B"/>
    <w:rsid w:val="00CC144B"/>
    <w:rsid w:val="00CD4B95"/>
    <w:rsid w:val="00D01C71"/>
    <w:rsid w:val="00D76ABF"/>
    <w:rsid w:val="00D77ACC"/>
    <w:rsid w:val="00DF5D24"/>
    <w:rsid w:val="00E11918"/>
    <w:rsid w:val="00E21A45"/>
    <w:rsid w:val="00E22D17"/>
    <w:rsid w:val="00E372E8"/>
    <w:rsid w:val="00E44898"/>
    <w:rsid w:val="00E91CA9"/>
    <w:rsid w:val="00F048A8"/>
    <w:rsid w:val="00F21F89"/>
    <w:rsid w:val="00F26AF0"/>
    <w:rsid w:val="00F37250"/>
    <w:rsid w:val="00F5353B"/>
    <w:rsid w:val="00F95520"/>
    <w:rsid w:val="00FC538C"/>
    <w:rsid w:val="00FE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9EA046"/>
  <w15:docId w15:val="{EABBD010-578E-41B9-9D93-B384CC6FC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D1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46F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13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6F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a.mokhtar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23256-05F3-4CD2-B213-F82489188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Ali</cp:lastModifiedBy>
  <cp:revision>9</cp:revision>
  <cp:lastPrinted>2024-11-24T08:04:00Z</cp:lastPrinted>
  <dcterms:created xsi:type="dcterms:W3CDTF">2026-06-02T08:56:00Z</dcterms:created>
  <dcterms:modified xsi:type="dcterms:W3CDTF">2026-07-14T09:45:00Z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