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7CABA6DF" w:rsidR="00F21F89" w:rsidRPr="002A5614" w:rsidRDefault="002F3851" w:rsidP="00F21F8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  <w:r w:rsidR="0043281C" w:rsidRPr="0043281C">
        <w:rPr>
          <w:b/>
          <w:bCs/>
          <w:rtl/>
        </w:rPr>
        <w:t>آنال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ز</w:t>
      </w:r>
      <w:r w:rsidR="0043281C" w:rsidRPr="0043281C">
        <w:rPr>
          <w:b/>
          <w:bCs/>
          <w:rtl/>
        </w:rPr>
        <w:t xml:space="preserve"> مکان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b/>
          <w:bCs/>
          <w:rtl/>
        </w:rPr>
        <w:t xml:space="preserve"> - زمان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b/>
          <w:bCs/>
          <w:rtl/>
        </w:rPr>
        <w:t xml:space="preserve"> مرگ و م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ر</w:t>
      </w:r>
      <w:r w:rsidR="0043281C" w:rsidRPr="0043281C">
        <w:rPr>
          <w:b/>
          <w:bCs/>
          <w:rtl/>
        </w:rPr>
        <w:t xml:space="preserve"> ناش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b/>
          <w:bCs/>
          <w:rtl/>
        </w:rPr>
        <w:t xml:space="preserve"> از تماس با بندپا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ان</w:t>
      </w:r>
      <w:r w:rsidR="0043281C" w:rsidRPr="0043281C">
        <w:rPr>
          <w:b/>
          <w:bCs/>
          <w:rtl/>
        </w:rPr>
        <w:t xml:space="preserve"> و تاث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ر</w:t>
      </w:r>
      <w:r w:rsidR="0043281C" w:rsidRPr="0043281C">
        <w:rPr>
          <w:b/>
          <w:bCs/>
          <w:rtl/>
        </w:rPr>
        <w:t xml:space="preserve"> عوامل اقل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م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b/>
          <w:bCs/>
          <w:rtl/>
        </w:rPr>
        <w:t xml:space="preserve"> بر رو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b/>
          <w:bCs/>
          <w:rtl/>
        </w:rPr>
        <w:t xml:space="preserve"> آن در ا</w:t>
      </w:r>
      <w:r w:rsidR="0043281C" w:rsidRPr="0043281C">
        <w:rPr>
          <w:rFonts w:hint="cs"/>
          <w:b/>
          <w:bCs/>
          <w:rtl/>
        </w:rPr>
        <w:t>ی</w:t>
      </w:r>
      <w:r w:rsidR="0043281C" w:rsidRPr="0043281C">
        <w:rPr>
          <w:rFonts w:hint="eastAsia"/>
          <w:b/>
          <w:bCs/>
          <w:rtl/>
        </w:rPr>
        <w:t>ران</w:t>
      </w:r>
      <w:r w:rsidR="0043281C" w:rsidRPr="0043281C">
        <w:rPr>
          <w:b/>
          <w:bCs/>
          <w:rtl/>
        </w:rPr>
        <w:t xml:space="preserve"> از سال 1395-1402</w:t>
      </w:r>
    </w:p>
    <w:p w14:paraId="768746D1" w14:textId="46EE0656" w:rsidR="002F3851" w:rsidRPr="0066027C" w:rsidRDefault="002F3851" w:rsidP="002F3851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43281C">
        <w:rPr>
          <w:rFonts w:hint="cs"/>
          <w:b/>
          <w:bCs/>
          <w:rtl/>
          <w:lang w:bidi="fa-IR"/>
        </w:rPr>
        <w:t xml:space="preserve"> 19/06/1405</w:t>
      </w:r>
    </w:p>
    <w:p w14:paraId="3EB4AD3F" w14:textId="0C717C04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  <w:r w:rsidR="0043281C">
        <w:rPr>
          <w:rFonts w:hint="cs"/>
          <w:b/>
          <w:bCs/>
          <w:rtl/>
        </w:rPr>
        <w:t xml:space="preserve"> اسلام مرادی اصل ، پریسا سلطانعلی نژاد ، رضا ابراهیم اوغلی </w:t>
      </w:r>
    </w:p>
    <w:p w14:paraId="2891E666" w14:textId="77777777" w:rsidR="009E4F82" w:rsidRDefault="009E4F82" w:rsidP="002F3851">
      <w:pPr>
        <w:bidi/>
        <w:rPr>
          <w:b/>
          <w:bCs/>
          <w:rtl/>
        </w:rPr>
      </w:pPr>
    </w:p>
    <w:p w14:paraId="6D0B37E9" w14:textId="77777777" w:rsidR="00330571" w:rsidRPr="00330571" w:rsidRDefault="002F3851" w:rsidP="00330571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عنوان پیام پژوهشی </w:t>
      </w:r>
      <w:r w:rsidR="00330571">
        <w:rPr>
          <w:b/>
          <w:bCs/>
          <w:color w:val="FF0000"/>
        </w:rPr>
        <w:t>:</w:t>
      </w:r>
      <w:r w:rsidR="000D10D5">
        <w:rPr>
          <w:rFonts w:hint="cs"/>
          <w:b/>
          <w:bCs/>
          <w:rtl/>
        </w:rPr>
        <w:t xml:space="preserve"> </w:t>
      </w:r>
      <w:r w:rsidR="00330571" w:rsidRPr="00330571">
        <w:rPr>
          <w:b/>
          <w:bCs/>
          <w:rtl/>
        </w:rPr>
        <w:t>الگو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زمان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و مکان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مرگ‌وم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rFonts w:hint="eastAsia"/>
          <w:b/>
          <w:bCs/>
          <w:rtl/>
        </w:rPr>
        <w:t>رها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مرتبط با بندپا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rFonts w:hint="eastAsia"/>
          <w:b/>
          <w:bCs/>
          <w:rtl/>
        </w:rPr>
        <w:t>ان</w:t>
      </w:r>
      <w:r w:rsidR="00330571" w:rsidRPr="00330571">
        <w:rPr>
          <w:b/>
          <w:bCs/>
          <w:rtl/>
        </w:rPr>
        <w:t xml:space="preserve"> در ا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rFonts w:hint="eastAsia"/>
          <w:b/>
          <w:bCs/>
          <w:rtl/>
        </w:rPr>
        <w:t>ران</w:t>
      </w:r>
      <w:r w:rsidR="00330571" w:rsidRPr="00330571">
        <w:rPr>
          <w:b/>
          <w:bCs/>
          <w:rtl/>
        </w:rPr>
        <w:t xml:space="preserve"> ط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سال‌ها</w:t>
      </w:r>
      <w:r w:rsidR="00330571" w:rsidRPr="00330571">
        <w:rPr>
          <w:rFonts w:hint="cs"/>
          <w:b/>
          <w:bCs/>
          <w:rtl/>
        </w:rPr>
        <w:t>ی</w:t>
      </w:r>
      <w:r w:rsidR="00330571" w:rsidRPr="00330571">
        <w:rPr>
          <w:b/>
          <w:bCs/>
          <w:rtl/>
        </w:rPr>
        <w:t xml:space="preserve"> </w:t>
      </w:r>
      <w:r w:rsidR="00330571" w:rsidRPr="00330571">
        <w:rPr>
          <w:b/>
          <w:bCs/>
          <w:rtl/>
          <w:lang w:bidi="fa-IR"/>
        </w:rPr>
        <w:t>۲۰۱۶</w:t>
      </w:r>
      <w:r w:rsidR="00330571" w:rsidRPr="00330571">
        <w:rPr>
          <w:b/>
          <w:bCs/>
          <w:rtl/>
        </w:rPr>
        <w:t xml:space="preserve"> تا </w:t>
      </w:r>
      <w:r w:rsidR="00330571" w:rsidRPr="00330571">
        <w:rPr>
          <w:b/>
          <w:bCs/>
          <w:rtl/>
          <w:lang w:bidi="fa-IR"/>
        </w:rPr>
        <w:t>۲۰۲۳</w:t>
      </w:r>
    </w:p>
    <w:p w14:paraId="5DADDD3C" w14:textId="3EB0F037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: </w:t>
      </w:r>
    </w:p>
    <w:p w14:paraId="24439212" w14:textId="3BFA47F7" w:rsidR="00F95520" w:rsidRDefault="008E085D" w:rsidP="008E085D">
      <w:pPr>
        <w:bidi/>
        <w:rPr>
          <w:b/>
          <w:bCs/>
          <w:rtl/>
        </w:rPr>
      </w:pPr>
      <w:r w:rsidRPr="008E085D">
        <w:rPr>
          <w:rFonts w:hint="eastAsia"/>
          <w:b/>
          <w:bCs/>
          <w:rtl/>
        </w:rPr>
        <w:t>در</w:t>
      </w:r>
      <w:r w:rsidRPr="008E085D">
        <w:rPr>
          <w:b/>
          <w:bCs/>
          <w:rtl/>
        </w:rPr>
        <w:t xml:space="preserve"> ا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ران</w:t>
      </w:r>
      <w:r w:rsidRPr="008E085D">
        <w:rPr>
          <w:b/>
          <w:bCs/>
          <w:rtl/>
        </w:rPr>
        <w:t xml:space="preserve"> ط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سال‌ها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</w:t>
      </w:r>
      <w:r w:rsidRPr="008E085D">
        <w:rPr>
          <w:b/>
          <w:bCs/>
          <w:rtl/>
          <w:lang w:bidi="fa-IR"/>
        </w:rPr>
        <w:t>۲۰۱۶</w:t>
      </w:r>
      <w:r w:rsidRPr="008E085D">
        <w:rPr>
          <w:rFonts w:ascii="Arial" w:hAnsi="Arial" w:cs="Arial" w:hint="cs"/>
          <w:b/>
          <w:bCs/>
          <w:rtl/>
          <w:lang w:bidi="fa-IR"/>
        </w:rPr>
        <w:t>–</w:t>
      </w:r>
      <w:r w:rsidRPr="008E085D">
        <w:rPr>
          <w:rFonts w:hint="cs"/>
          <w:b/>
          <w:bCs/>
          <w:rtl/>
          <w:lang w:bidi="fa-IR"/>
        </w:rPr>
        <w:t>۲۰۲۳</w:t>
      </w:r>
      <w:r w:rsidRPr="008E085D">
        <w:rPr>
          <w:b/>
          <w:bCs/>
          <w:rtl/>
        </w:rPr>
        <w:t>، ب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مار</w:t>
      </w:r>
      <w:r w:rsidRPr="008E085D">
        <w:rPr>
          <w:rFonts w:hint="cs"/>
          <w:b/>
          <w:bCs/>
          <w:rtl/>
        </w:rPr>
        <w:t>ی‌</w:t>
      </w:r>
      <w:r w:rsidRPr="008E085D">
        <w:rPr>
          <w:rFonts w:hint="eastAsia"/>
          <w:b/>
          <w:bCs/>
          <w:rtl/>
        </w:rPr>
        <w:t>ها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منتقله توسط ناقل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ن</w:t>
      </w:r>
      <w:r w:rsidRPr="008E085D">
        <w:rPr>
          <w:b/>
          <w:bCs/>
          <w:rtl/>
        </w:rPr>
        <w:t xml:space="preserve"> همچنان با مرگ‌وم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ر</w:t>
      </w:r>
      <w:r w:rsidRPr="008E085D">
        <w:rPr>
          <w:b/>
          <w:bCs/>
          <w:rtl/>
        </w:rPr>
        <w:t xml:space="preserve"> قابل‌توجه همراه بوده‌اند؛ به‌و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ژه</w:t>
      </w:r>
      <w:r w:rsidRPr="008E085D">
        <w:rPr>
          <w:b/>
          <w:bCs/>
          <w:rtl/>
        </w:rPr>
        <w:t xml:space="preserve"> تب خونر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ز</w:t>
      </w:r>
      <w:r w:rsidRPr="008E085D">
        <w:rPr>
          <w:rFonts w:hint="cs"/>
          <w:b/>
          <w:bCs/>
          <w:rtl/>
        </w:rPr>
        <w:t>ی‌</w:t>
      </w:r>
      <w:r w:rsidRPr="008E085D">
        <w:rPr>
          <w:rFonts w:hint="eastAsia"/>
          <w:b/>
          <w:bCs/>
          <w:rtl/>
        </w:rPr>
        <w:t>دهنده</w:t>
      </w:r>
      <w:r w:rsidRPr="008E085D">
        <w:rPr>
          <w:b/>
          <w:bCs/>
          <w:rtl/>
        </w:rPr>
        <w:t xml:space="preserve"> کر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مه</w:t>
      </w:r>
      <w:r w:rsidRPr="008E085D">
        <w:rPr>
          <w:rFonts w:ascii="Arial" w:hAnsi="Arial" w:cs="Arial" w:hint="cs"/>
          <w:b/>
          <w:bCs/>
          <w:rtl/>
        </w:rPr>
        <w:t>–</w:t>
      </w:r>
      <w:r w:rsidRPr="008E085D">
        <w:rPr>
          <w:rFonts w:hint="cs"/>
          <w:b/>
          <w:bCs/>
          <w:rtl/>
        </w:rPr>
        <w:t>کنگو</w:t>
      </w:r>
      <w:r w:rsidRPr="008E085D">
        <w:rPr>
          <w:b/>
          <w:bCs/>
          <w:rtl/>
        </w:rPr>
        <w:t xml:space="preserve"> با </w:t>
      </w:r>
      <w:r w:rsidRPr="008E085D">
        <w:rPr>
          <w:b/>
          <w:bCs/>
          <w:rtl/>
          <w:lang w:bidi="fa-IR"/>
        </w:rPr>
        <w:t>۶۳</w:t>
      </w:r>
      <w:r w:rsidRPr="008E085D">
        <w:rPr>
          <w:b/>
          <w:bCs/>
          <w:rtl/>
        </w:rPr>
        <w:t xml:space="preserve"> مرگ، در حال</w:t>
      </w:r>
      <w:r w:rsidRPr="008E085D">
        <w:rPr>
          <w:rFonts w:hint="cs"/>
          <w:b/>
          <w:bCs/>
          <w:rtl/>
        </w:rPr>
        <w:t>ی‌</w:t>
      </w:r>
      <w:r w:rsidRPr="008E085D">
        <w:rPr>
          <w:rFonts w:hint="eastAsia"/>
          <w:b/>
          <w:bCs/>
          <w:rtl/>
        </w:rPr>
        <w:t>که</w:t>
      </w:r>
      <w:r w:rsidRPr="008E085D">
        <w:rPr>
          <w:b/>
          <w:bCs/>
          <w:rtl/>
        </w:rPr>
        <w:t xml:space="preserve"> مرگ‌ها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ناش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از تب‌ها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و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روس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آربوو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روس</w:t>
      </w:r>
      <w:r w:rsidRPr="008E085D">
        <w:rPr>
          <w:rFonts w:hint="cs"/>
          <w:b/>
          <w:bCs/>
          <w:rtl/>
        </w:rPr>
        <w:t>ی</w:t>
      </w:r>
      <w:r w:rsidRPr="008E085D">
        <w:rPr>
          <w:b/>
          <w:bCs/>
          <w:rtl/>
        </w:rPr>
        <w:t xml:space="preserve"> نامشخص و مالار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ا</w:t>
      </w:r>
      <w:r w:rsidRPr="008E085D">
        <w:rPr>
          <w:b/>
          <w:bCs/>
          <w:rtl/>
        </w:rPr>
        <w:t xml:space="preserve"> عمدتاً در استان س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ستان</w:t>
      </w:r>
      <w:r w:rsidRPr="008E085D">
        <w:rPr>
          <w:b/>
          <w:bCs/>
          <w:rtl/>
        </w:rPr>
        <w:t xml:space="preserve"> و بلوچستان </w:t>
      </w:r>
      <w:r w:rsidRPr="008E085D">
        <w:rPr>
          <w:rFonts w:hint="eastAsia"/>
          <w:b/>
          <w:bCs/>
          <w:rtl/>
        </w:rPr>
        <w:t>متمرکز</w:t>
      </w:r>
      <w:r w:rsidRPr="008E085D">
        <w:rPr>
          <w:b/>
          <w:bCs/>
          <w:rtl/>
        </w:rPr>
        <w:t xml:space="preserve"> بوده است. ا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ن</w:t>
      </w:r>
      <w:r w:rsidRPr="008E085D">
        <w:rPr>
          <w:b/>
          <w:bCs/>
          <w:rtl/>
        </w:rPr>
        <w:t xml:space="preserve"> الگو بر اهم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ت</w:t>
      </w:r>
      <w:r w:rsidRPr="008E085D">
        <w:rPr>
          <w:b/>
          <w:bCs/>
          <w:rtl/>
        </w:rPr>
        <w:t xml:space="preserve"> تقو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ت</w:t>
      </w:r>
      <w:r w:rsidRPr="008E085D">
        <w:rPr>
          <w:b/>
          <w:bCs/>
          <w:rtl/>
        </w:rPr>
        <w:t xml:space="preserve"> نظام پا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ش،</w:t>
      </w:r>
      <w:r w:rsidRPr="008E085D">
        <w:rPr>
          <w:b/>
          <w:bCs/>
          <w:rtl/>
        </w:rPr>
        <w:t xml:space="preserve"> تشخ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ص</w:t>
      </w:r>
      <w:r w:rsidRPr="008E085D">
        <w:rPr>
          <w:b/>
          <w:bCs/>
          <w:rtl/>
        </w:rPr>
        <w:t xml:space="preserve"> سر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ع،</w:t>
      </w:r>
      <w:r w:rsidRPr="008E085D">
        <w:rPr>
          <w:b/>
          <w:bCs/>
          <w:rtl/>
        </w:rPr>
        <w:t xml:space="preserve"> کنترل ناقل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ن</w:t>
      </w:r>
      <w:r w:rsidRPr="008E085D">
        <w:rPr>
          <w:b/>
          <w:bCs/>
          <w:rtl/>
        </w:rPr>
        <w:t xml:space="preserve"> و اقدامات پ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شگ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رانه</w:t>
      </w:r>
      <w:r w:rsidRPr="008E085D">
        <w:rPr>
          <w:b/>
          <w:bCs/>
          <w:rtl/>
        </w:rPr>
        <w:t xml:space="preserve"> در مناطق پرخطر تأک</w:t>
      </w:r>
      <w:r w:rsidRPr="008E085D">
        <w:rPr>
          <w:rFonts w:hint="cs"/>
          <w:b/>
          <w:bCs/>
          <w:rtl/>
        </w:rPr>
        <w:t>ی</w:t>
      </w:r>
      <w:r w:rsidRPr="008E085D">
        <w:rPr>
          <w:rFonts w:hint="eastAsia"/>
          <w:b/>
          <w:bCs/>
          <w:rtl/>
        </w:rPr>
        <w:t>د</w:t>
      </w:r>
      <w:r w:rsidRPr="008E085D">
        <w:rPr>
          <w:b/>
          <w:bCs/>
          <w:rtl/>
        </w:rPr>
        <w:t xml:space="preserve"> م</w:t>
      </w:r>
      <w:r w:rsidRPr="008E085D">
        <w:rPr>
          <w:rFonts w:hint="cs"/>
          <w:b/>
          <w:bCs/>
          <w:rtl/>
        </w:rPr>
        <w:t>ی‌</w:t>
      </w:r>
      <w:r w:rsidRPr="008E085D">
        <w:rPr>
          <w:rFonts w:hint="eastAsia"/>
          <w:b/>
          <w:bCs/>
          <w:rtl/>
        </w:rPr>
        <w:t>کند</w:t>
      </w:r>
      <w:r w:rsidRPr="008E085D">
        <w:rPr>
          <w:b/>
          <w:bCs/>
          <w:rtl/>
        </w:rPr>
        <w:t>.</w:t>
      </w:r>
    </w:p>
    <w:p w14:paraId="02D7B8AC" w14:textId="77777777" w:rsidR="00F95520" w:rsidRPr="000D10D5" w:rsidRDefault="00F95520" w:rsidP="00F95520">
      <w:pPr>
        <w:bidi/>
        <w:rPr>
          <w:rtl/>
        </w:rPr>
      </w:pPr>
    </w:p>
    <w:p w14:paraId="3C2367C8" w14:textId="05966FD8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>
        <w:rPr>
          <w:rFonts w:hint="cs"/>
          <w:b/>
          <w:bCs/>
          <w:rtl/>
        </w:rPr>
        <w:t>:</w:t>
      </w:r>
    </w:p>
    <w:p w14:paraId="6D77A4D1" w14:textId="662236BA" w:rsidR="00F95520" w:rsidRPr="001D7972" w:rsidRDefault="00E11817" w:rsidP="001D7972">
      <w:pPr>
        <w:bidi/>
        <w:jc w:val="both"/>
        <w:rPr>
          <w:b/>
          <w:bCs/>
          <w:sz w:val="22"/>
          <w:rtl/>
        </w:rPr>
      </w:pPr>
      <w:r w:rsidRPr="001D7972">
        <w:rPr>
          <w:rFonts w:hint="eastAsia"/>
          <w:b/>
          <w:bCs/>
          <w:sz w:val="22"/>
          <w:rtl/>
        </w:rPr>
        <w:t>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منتقله از ناقل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ن،</w:t>
      </w:r>
      <w:r w:rsidRPr="001D7972">
        <w:rPr>
          <w:b/>
          <w:bCs/>
          <w:sz w:val="22"/>
          <w:rtl/>
        </w:rPr>
        <w:t xml:space="preserve"> به‌و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ژه</w:t>
      </w:r>
      <w:r w:rsidRPr="001D7972">
        <w:rPr>
          <w:b/>
          <w:bCs/>
          <w:sz w:val="22"/>
          <w:rtl/>
        </w:rPr>
        <w:t xml:space="preserve"> تب خونر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ز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دهنده</w:t>
      </w:r>
      <w:r w:rsidRPr="001D7972">
        <w:rPr>
          <w:b/>
          <w:bCs/>
          <w:sz w:val="22"/>
          <w:rtl/>
        </w:rPr>
        <w:t xml:space="preserve"> کر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مه</w:t>
      </w:r>
      <w:r w:rsidRPr="001D7972">
        <w:rPr>
          <w:rFonts w:ascii="Arial" w:hAnsi="Arial" w:cs="Arial" w:hint="cs"/>
          <w:b/>
          <w:bCs/>
          <w:sz w:val="22"/>
          <w:rtl/>
        </w:rPr>
        <w:t>–</w:t>
      </w:r>
      <w:r w:rsidRPr="001D7972">
        <w:rPr>
          <w:rFonts w:hint="cs"/>
          <w:b/>
          <w:bCs/>
          <w:sz w:val="22"/>
          <w:rtl/>
        </w:rPr>
        <w:t>کنگو،</w:t>
      </w:r>
      <w:r w:rsidRPr="001D7972">
        <w:rPr>
          <w:b/>
          <w:bCs/>
          <w:sz w:val="22"/>
          <w:rtl/>
        </w:rPr>
        <w:t xml:space="preserve"> تب‌ها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آربوو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روس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و مالار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ا،</w:t>
      </w:r>
      <w:r w:rsidRPr="001D7972">
        <w:rPr>
          <w:b/>
          <w:bCs/>
          <w:sz w:val="22"/>
          <w:rtl/>
        </w:rPr>
        <w:t xml:space="preserve"> از چالش‌ها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مهم سلامت عموم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در 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ران</w:t>
      </w:r>
      <w:r w:rsidRPr="001D7972">
        <w:rPr>
          <w:b/>
          <w:bCs/>
          <w:sz w:val="22"/>
          <w:rtl/>
        </w:rPr>
        <w:t xml:space="preserve"> هستند. تمرکز موارد مرگ در مناطق خاص، احتمال تغ</w:t>
      </w:r>
      <w:r w:rsidRPr="001D7972">
        <w:rPr>
          <w:rFonts w:hint="cs"/>
          <w:b/>
          <w:bCs/>
          <w:sz w:val="22"/>
          <w:rtl/>
        </w:rPr>
        <w:t>یی</w:t>
      </w:r>
      <w:r w:rsidRPr="001D7972">
        <w:rPr>
          <w:rFonts w:hint="eastAsia"/>
          <w:b/>
          <w:bCs/>
          <w:sz w:val="22"/>
          <w:rtl/>
        </w:rPr>
        <w:t>ر</w:t>
      </w:r>
      <w:r w:rsidRPr="001D7972">
        <w:rPr>
          <w:b/>
          <w:bCs/>
          <w:sz w:val="22"/>
          <w:rtl/>
        </w:rPr>
        <w:t xml:space="preserve"> الگوها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انتقال و حضور ناقل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و مخازن متعدد، ضرورت تقو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ت</w:t>
      </w:r>
      <w:r w:rsidRPr="001D7972">
        <w:rPr>
          <w:b/>
          <w:bCs/>
          <w:sz w:val="22"/>
          <w:rtl/>
        </w:rPr>
        <w:t xml:space="preserve"> نظام مراقبت، تشخ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ص</w:t>
      </w:r>
      <w:r w:rsidRPr="001D7972">
        <w:rPr>
          <w:b/>
          <w:bCs/>
          <w:sz w:val="22"/>
          <w:rtl/>
        </w:rPr>
        <w:t xml:space="preserve"> زودهنگام، کنترل ناقل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و اجرا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مداخلات هدفمند را برجسته م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کند</w:t>
      </w:r>
      <w:r w:rsidRPr="001D7972">
        <w:rPr>
          <w:b/>
          <w:bCs/>
          <w:sz w:val="22"/>
          <w:rtl/>
        </w:rPr>
        <w:t>.</w:t>
      </w:r>
    </w:p>
    <w:p w14:paraId="5F6C26A6" w14:textId="5FDC0051" w:rsidR="00F95520" w:rsidRPr="001D7972" w:rsidRDefault="00E11817" w:rsidP="001D7972">
      <w:pPr>
        <w:bidi/>
        <w:jc w:val="both"/>
        <w:rPr>
          <w:b/>
          <w:bCs/>
          <w:sz w:val="22"/>
        </w:rPr>
      </w:pPr>
      <w:r w:rsidRPr="001D7972">
        <w:rPr>
          <w:rFonts w:hint="eastAsia"/>
          <w:b/>
          <w:bCs/>
          <w:sz w:val="22"/>
          <w:rtl/>
        </w:rPr>
        <w:t>بررس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انجام‌شده نشان داد که ط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سال‌ها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</w:t>
      </w:r>
      <w:r w:rsidRPr="001D7972">
        <w:rPr>
          <w:b/>
          <w:bCs/>
          <w:sz w:val="22"/>
          <w:rtl/>
          <w:lang w:bidi="fa-IR"/>
        </w:rPr>
        <w:t>۲۰۱۶</w:t>
      </w:r>
      <w:r w:rsidRPr="001D7972">
        <w:rPr>
          <w:b/>
          <w:bCs/>
          <w:sz w:val="22"/>
          <w:rtl/>
        </w:rPr>
        <w:t xml:space="preserve"> تا </w:t>
      </w:r>
      <w:r w:rsidRPr="001D7972">
        <w:rPr>
          <w:b/>
          <w:bCs/>
          <w:sz w:val="22"/>
          <w:rtl/>
          <w:lang w:bidi="fa-IR"/>
        </w:rPr>
        <w:t>۲۰۲۳</w:t>
      </w:r>
      <w:r w:rsidRPr="001D7972">
        <w:rPr>
          <w:b/>
          <w:bCs/>
          <w:sz w:val="22"/>
          <w:rtl/>
        </w:rPr>
        <w:t>،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منتقل‌شونده از طر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ق</w:t>
      </w:r>
      <w:r w:rsidRPr="001D7972">
        <w:rPr>
          <w:b/>
          <w:bCs/>
          <w:sz w:val="22"/>
          <w:rtl/>
        </w:rPr>
        <w:t xml:space="preserve"> حشرات و کنه‌ها در 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ران</w:t>
      </w:r>
      <w:r w:rsidRPr="001D7972">
        <w:rPr>
          <w:b/>
          <w:bCs/>
          <w:sz w:val="22"/>
          <w:rtl/>
        </w:rPr>
        <w:t xml:space="preserve"> همچنان موجب مرگ تعداد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از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ماران</w:t>
      </w:r>
      <w:r w:rsidRPr="001D7972">
        <w:rPr>
          <w:b/>
          <w:bCs/>
          <w:sz w:val="22"/>
          <w:rtl/>
        </w:rPr>
        <w:t xml:space="preserve"> شده‌اند.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شتر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موارد مرگ مربوط به تب خونر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ز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دهنده</w:t>
      </w:r>
      <w:r w:rsidRPr="001D7972">
        <w:rPr>
          <w:b/>
          <w:bCs/>
          <w:sz w:val="22"/>
          <w:rtl/>
        </w:rPr>
        <w:t xml:space="preserve"> کر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مه</w:t>
      </w:r>
      <w:r w:rsidRPr="001D7972">
        <w:rPr>
          <w:rFonts w:ascii="Arial" w:hAnsi="Arial" w:cs="Arial" w:hint="cs"/>
          <w:b/>
          <w:bCs/>
          <w:sz w:val="22"/>
          <w:rtl/>
        </w:rPr>
        <w:t>–</w:t>
      </w:r>
      <w:r w:rsidRPr="001D7972">
        <w:rPr>
          <w:rFonts w:hint="cs"/>
          <w:b/>
          <w:bCs/>
          <w:sz w:val="22"/>
          <w:rtl/>
        </w:rPr>
        <w:t>کنگو</w:t>
      </w:r>
      <w:r w:rsidRPr="001D7972">
        <w:rPr>
          <w:b/>
          <w:bCs/>
          <w:sz w:val="22"/>
          <w:rtl/>
        </w:rPr>
        <w:t xml:space="preserve"> بود. همچن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ن،</w:t>
      </w:r>
      <w:r w:rsidRPr="001D7972">
        <w:rPr>
          <w:b/>
          <w:bCs/>
          <w:sz w:val="22"/>
          <w:rtl/>
        </w:rPr>
        <w:t xml:space="preserve"> بخش قابل‌توجه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از مرگ‌ها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ناش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از تب‌</w:t>
      </w:r>
      <w:r w:rsidRPr="001D7972">
        <w:rPr>
          <w:rFonts w:hint="eastAsia"/>
          <w:b/>
          <w:bCs/>
          <w:sz w:val="22"/>
          <w:rtl/>
        </w:rPr>
        <w:t>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روس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ناشناخته و مالار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ا</w:t>
      </w:r>
      <w:r w:rsidRPr="001D7972">
        <w:rPr>
          <w:b/>
          <w:bCs/>
          <w:sz w:val="22"/>
          <w:rtl/>
        </w:rPr>
        <w:t xml:space="preserve"> در استان س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ستان</w:t>
      </w:r>
      <w:r w:rsidRPr="001D7972">
        <w:rPr>
          <w:b/>
          <w:bCs/>
          <w:sz w:val="22"/>
          <w:rtl/>
        </w:rPr>
        <w:t xml:space="preserve"> و بلوچستان رخ داده است. نتا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ج</w:t>
      </w:r>
      <w:r w:rsidRPr="001D7972">
        <w:rPr>
          <w:b/>
          <w:bCs/>
          <w:sz w:val="22"/>
          <w:rtl/>
        </w:rPr>
        <w:t xml:space="preserve"> بر ضرورت شناسا</w:t>
      </w:r>
      <w:r w:rsidRPr="001D7972">
        <w:rPr>
          <w:rFonts w:hint="cs"/>
          <w:b/>
          <w:bCs/>
          <w:sz w:val="22"/>
          <w:rtl/>
        </w:rPr>
        <w:t>یی</w:t>
      </w:r>
      <w:r w:rsidRPr="001D7972">
        <w:rPr>
          <w:b/>
          <w:bCs/>
          <w:sz w:val="22"/>
          <w:rtl/>
        </w:rPr>
        <w:t xml:space="preserve"> سر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ع</w:t>
      </w:r>
      <w:r w:rsidRPr="001D7972">
        <w:rPr>
          <w:b/>
          <w:bCs/>
          <w:sz w:val="22"/>
          <w:rtl/>
        </w:rPr>
        <w:t xml:space="preserve">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ماران،</w:t>
      </w:r>
      <w:r w:rsidRPr="001D7972">
        <w:rPr>
          <w:b/>
          <w:bCs/>
          <w:sz w:val="22"/>
          <w:rtl/>
        </w:rPr>
        <w:t xml:space="preserve"> افزا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ش</w:t>
      </w:r>
      <w:r w:rsidRPr="001D7972">
        <w:rPr>
          <w:b/>
          <w:bCs/>
          <w:sz w:val="22"/>
          <w:rtl/>
        </w:rPr>
        <w:t xml:space="preserve"> مراقبت و پ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شگ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در مناطق پرخطر تأک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د</w:t>
      </w:r>
      <w:r w:rsidRPr="001D7972">
        <w:rPr>
          <w:b/>
          <w:bCs/>
          <w:sz w:val="22"/>
          <w:rtl/>
        </w:rPr>
        <w:t xml:space="preserve"> دارد.</w:t>
      </w:r>
    </w:p>
    <w:p w14:paraId="0DB92006" w14:textId="7E5119A7" w:rsidR="00F95520" w:rsidRPr="001D7972" w:rsidRDefault="00E11817" w:rsidP="001D7972">
      <w:pPr>
        <w:bidi/>
        <w:jc w:val="both"/>
        <w:rPr>
          <w:b/>
          <w:bCs/>
          <w:sz w:val="22"/>
          <w:rtl/>
        </w:rPr>
      </w:pPr>
      <w:r w:rsidRPr="001D7972">
        <w:rPr>
          <w:rFonts w:hint="eastAsia"/>
          <w:b/>
          <w:bCs/>
          <w:sz w:val="22"/>
          <w:rtl/>
        </w:rPr>
        <w:t>نتا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ج</w:t>
      </w:r>
      <w:r w:rsidRPr="001D7972">
        <w:rPr>
          <w:b/>
          <w:bCs/>
          <w:sz w:val="22"/>
          <w:rtl/>
        </w:rPr>
        <w:t xml:space="preserve"> 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طرح م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تواند</w:t>
      </w:r>
      <w:r w:rsidRPr="001D7972">
        <w:rPr>
          <w:b/>
          <w:bCs/>
          <w:sz w:val="22"/>
          <w:rtl/>
        </w:rPr>
        <w:t xml:space="preserve"> برا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شناسا</w:t>
      </w:r>
      <w:r w:rsidRPr="001D7972">
        <w:rPr>
          <w:rFonts w:hint="cs"/>
          <w:b/>
          <w:bCs/>
          <w:sz w:val="22"/>
          <w:rtl/>
        </w:rPr>
        <w:t>یی</w:t>
      </w:r>
      <w:r w:rsidRPr="001D7972">
        <w:rPr>
          <w:b/>
          <w:bCs/>
          <w:sz w:val="22"/>
          <w:rtl/>
        </w:rPr>
        <w:t xml:space="preserve"> مناطق و گروه‌ها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در معرض خطر، برنامه‌ر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ز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و هدفمندکردن نظام مراقبت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منتقله از ناقل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و تخص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ص</w:t>
      </w:r>
      <w:r w:rsidRPr="001D7972">
        <w:rPr>
          <w:b/>
          <w:bCs/>
          <w:sz w:val="22"/>
          <w:rtl/>
        </w:rPr>
        <w:t xml:space="preserve"> مناسب منابع بهداشت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استفاده شود. همچن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ن،</w:t>
      </w:r>
      <w:r w:rsidRPr="001D7972">
        <w:rPr>
          <w:b/>
          <w:bCs/>
          <w:sz w:val="22"/>
          <w:rtl/>
        </w:rPr>
        <w:t xml:space="preserve"> 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افته‌ها</w:t>
      </w:r>
      <w:r w:rsidRPr="001D7972">
        <w:rPr>
          <w:b/>
          <w:bCs/>
          <w:sz w:val="22"/>
          <w:rtl/>
        </w:rPr>
        <w:t xml:space="preserve"> م</w:t>
      </w:r>
      <w:r w:rsidRPr="001D7972">
        <w:rPr>
          <w:rFonts w:hint="cs"/>
          <w:b/>
          <w:bCs/>
          <w:sz w:val="22"/>
          <w:rtl/>
        </w:rPr>
        <w:t>ی‌</w:t>
      </w:r>
      <w:r w:rsidRPr="001D7972">
        <w:rPr>
          <w:rFonts w:hint="eastAsia"/>
          <w:b/>
          <w:bCs/>
          <w:sz w:val="22"/>
          <w:rtl/>
        </w:rPr>
        <w:t>تواند</w:t>
      </w:r>
      <w:r w:rsidRPr="001D7972">
        <w:rPr>
          <w:b/>
          <w:bCs/>
          <w:sz w:val="22"/>
          <w:rtl/>
        </w:rPr>
        <w:t xml:space="preserve"> در تقو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ت</w:t>
      </w:r>
      <w:r w:rsidRPr="001D7972">
        <w:rPr>
          <w:b/>
          <w:bCs/>
          <w:sz w:val="22"/>
          <w:rtl/>
        </w:rPr>
        <w:t xml:space="preserve"> تشخ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ص</w:t>
      </w:r>
      <w:r w:rsidRPr="001D7972">
        <w:rPr>
          <w:b/>
          <w:bCs/>
          <w:sz w:val="22"/>
          <w:rtl/>
        </w:rPr>
        <w:t xml:space="preserve"> و درمان زودهنگام، آموزش کارکنان و جوامع محل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،</w:t>
      </w:r>
      <w:r w:rsidRPr="001D7972">
        <w:rPr>
          <w:b/>
          <w:bCs/>
          <w:sz w:val="22"/>
          <w:rtl/>
        </w:rPr>
        <w:t xml:space="preserve"> طراح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برنامه‌ها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کنترل ناقل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و مخازن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و تدو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س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است‌ها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پ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شگ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رانه</w:t>
      </w:r>
      <w:r w:rsidRPr="001D7972">
        <w:rPr>
          <w:b/>
          <w:bCs/>
          <w:sz w:val="22"/>
          <w:rtl/>
        </w:rPr>
        <w:t xml:space="preserve"> در مناطق پرخطر به کار رود. 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ن</w:t>
      </w:r>
      <w:r w:rsidRPr="001D7972">
        <w:rPr>
          <w:b/>
          <w:bCs/>
          <w:sz w:val="22"/>
          <w:rtl/>
        </w:rPr>
        <w:t xml:space="preserve"> اطلاعات برا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مد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ران</w:t>
      </w:r>
      <w:r w:rsidRPr="001D7972">
        <w:rPr>
          <w:b/>
          <w:bCs/>
          <w:sz w:val="22"/>
          <w:rtl/>
        </w:rPr>
        <w:t xml:space="preserve"> سلامت در اولو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ت‌بند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مداخلات و ارز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اب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روند ب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مار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b/>
          <w:bCs/>
          <w:sz w:val="22"/>
          <w:rtl/>
        </w:rPr>
        <w:t xml:space="preserve"> و مرگ‌وم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ر</w:t>
      </w:r>
      <w:r w:rsidRPr="001D7972">
        <w:rPr>
          <w:b/>
          <w:bCs/>
          <w:sz w:val="22"/>
          <w:rtl/>
        </w:rPr>
        <w:t xml:space="preserve"> ن</w:t>
      </w:r>
      <w:r w:rsidRPr="001D7972">
        <w:rPr>
          <w:rFonts w:hint="cs"/>
          <w:b/>
          <w:bCs/>
          <w:sz w:val="22"/>
          <w:rtl/>
        </w:rPr>
        <w:t>ی</w:t>
      </w:r>
      <w:r w:rsidRPr="001D7972">
        <w:rPr>
          <w:rFonts w:hint="eastAsia"/>
          <w:b/>
          <w:bCs/>
          <w:sz w:val="22"/>
          <w:rtl/>
        </w:rPr>
        <w:t>ز</w:t>
      </w:r>
      <w:r w:rsidRPr="001D7972">
        <w:rPr>
          <w:b/>
          <w:bCs/>
          <w:sz w:val="22"/>
          <w:rtl/>
        </w:rPr>
        <w:t xml:space="preserve"> کاربرد دارد.</w:t>
      </w:r>
    </w:p>
    <w:p w14:paraId="7DCD0681" w14:textId="77777777" w:rsidR="00F95520" w:rsidRDefault="00F95520" w:rsidP="00F95520">
      <w:pPr>
        <w:bidi/>
        <w:rPr>
          <w:b/>
          <w:bCs/>
          <w:rtl/>
        </w:rPr>
      </w:pP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D323BF3" w14:textId="4C240273" w:rsidR="001D7972" w:rsidRPr="001D7972" w:rsidRDefault="001D7972" w:rsidP="001D7972">
      <w:pPr>
        <w:bidi/>
        <w:rPr>
          <w:b/>
          <w:bCs/>
        </w:rPr>
      </w:pPr>
      <w:r w:rsidRPr="001D7972">
        <w:rPr>
          <w:b/>
          <w:bCs/>
          <w:rtl/>
        </w:rPr>
        <w:t>* تأث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b/>
          <w:bCs/>
          <w:rtl/>
        </w:rPr>
        <w:t xml:space="preserve"> </w:t>
      </w:r>
      <w:r w:rsidRPr="001D7972">
        <w:rPr>
          <w:b/>
          <w:bCs/>
          <w:rtl/>
          <w:lang w:bidi="fa-IR"/>
        </w:rPr>
        <w:t xml:space="preserve">۱: </w:t>
      </w:r>
      <w:r w:rsidRPr="001D7972">
        <w:rPr>
          <w:b/>
          <w:bCs/>
          <w:rtl/>
        </w:rPr>
        <w:t>بهبود نظام مراقبت ب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مار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ها</w:t>
      </w:r>
      <w:r w:rsidRPr="001D7972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;</w:t>
      </w:r>
      <w:r w:rsidRPr="001D7972">
        <w:rPr>
          <w:b/>
          <w:bCs/>
          <w:rtl/>
        </w:rPr>
        <w:t xml:space="preserve"> </w:t>
      </w:r>
      <w:r w:rsidRPr="001D7972">
        <w:rPr>
          <w:rFonts w:hint="cs"/>
          <w:b/>
          <w:bCs/>
          <w:rtl/>
        </w:rPr>
        <w:t>شناسایی</w:t>
      </w:r>
      <w:r w:rsidRPr="001D7972">
        <w:rPr>
          <w:b/>
          <w:bCs/>
          <w:rtl/>
        </w:rPr>
        <w:t xml:space="preserve"> مناطق پرخطر و الگوها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مرگ‌وم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ر،</w:t>
      </w:r>
      <w:r w:rsidRPr="001D7972">
        <w:rPr>
          <w:b/>
          <w:bCs/>
          <w:rtl/>
        </w:rPr>
        <w:t xml:space="preserve"> امکان برنامه‌ر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ز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دق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ق‌تر</w:t>
      </w:r>
      <w:r w:rsidRPr="001D7972">
        <w:rPr>
          <w:b/>
          <w:bCs/>
          <w:rtl/>
        </w:rPr>
        <w:t xml:space="preserve"> برا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پا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ش،</w:t>
      </w:r>
      <w:r w:rsidRPr="001D7972">
        <w:rPr>
          <w:b/>
          <w:bCs/>
          <w:rtl/>
        </w:rPr>
        <w:t xml:space="preserve"> تشخ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ص</w:t>
      </w:r>
      <w:r w:rsidRPr="001D7972">
        <w:rPr>
          <w:b/>
          <w:bCs/>
          <w:rtl/>
        </w:rPr>
        <w:t xml:space="preserve"> زودهنگام و پاسخ سر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ع</w:t>
      </w:r>
      <w:r w:rsidRPr="001D7972">
        <w:rPr>
          <w:b/>
          <w:bCs/>
          <w:rtl/>
        </w:rPr>
        <w:t xml:space="preserve"> به ب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مار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منتقله از ناقل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ن</w:t>
      </w:r>
      <w:r w:rsidRPr="001D7972">
        <w:rPr>
          <w:b/>
          <w:bCs/>
          <w:rtl/>
        </w:rPr>
        <w:t xml:space="preserve"> را فراهم م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کند</w:t>
      </w:r>
      <w:r w:rsidRPr="001D7972">
        <w:rPr>
          <w:b/>
          <w:bCs/>
          <w:rtl/>
        </w:rPr>
        <w:t>.</w:t>
      </w:r>
    </w:p>
    <w:p w14:paraId="7649F456" w14:textId="4876CBFE" w:rsidR="00A2206A" w:rsidRPr="001D7972" w:rsidRDefault="001D7972" w:rsidP="001D7972">
      <w:pPr>
        <w:bidi/>
        <w:rPr>
          <w:b/>
          <w:bCs/>
        </w:rPr>
      </w:pPr>
      <w:r w:rsidRPr="001D7972">
        <w:rPr>
          <w:b/>
          <w:bCs/>
          <w:rtl/>
        </w:rPr>
        <w:t>* تأث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b/>
          <w:bCs/>
          <w:rtl/>
        </w:rPr>
        <w:t xml:space="preserve"> </w:t>
      </w:r>
      <w:r w:rsidRPr="001D7972">
        <w:rPr>
          <w:b/>
          <w:bCs/>
          <w:rtl/>
          <w:lang w:bidi="fa-IR"/>
        </w:rPr>
        <w:t xml:space="preserve">۲: </w:t>
      </w:r>
      <w:r w:rsidRPr="001D7972">
        <w:rPr>
          <w:b/>
          <w:bCs/>
          <w:rtl/>
        </w:rPr>
        <w:t>هدفمند شدن اقدامات پ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شگ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رانه</w:t>
      </w:r>
      <w:r w:rsidRPr="001D7972">
        <w:rPr>
          <w:b/>
          <w:bCs/>
          <w:rtl/>
        </w:rPr>
        <w:t xml:space="preserve"> </w:t>
      </w:r>
      <w:r>
        <w:rPr>
          <w:rFonts w:ascii="Arial" w:hAnsi="Arial" w:cs="Arial"/>
          <w:b/>
          <w:bCs/>
        </w:rPr>
        <w:t>:</w:t>
      </w:r>
      <w:r w:rsidRPr="001D7972">
        <w:rPr>
          <w:b/>
          <w:bCs/>
          <w:rtl/>
        </w:rPr>
        <w:t xml:space="preserve"> 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افته‌ها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طرح م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تواند</w:t>
      </w:r>
      <w:r w:rsidRPr="001D7972">
        <w:rPr>
          <w:b/>
          <w:bCs/>
          <w:rtl/>
        </w:rPr>
        <w:t xml:space="preserve"> به مد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ران</w:t>
      </w:r>
      <w:r w:rsidRPr="001D7972">
        <w:rPr>
          <w:b/>
          <w:bCs/>
          <w:rtl/>
        </w:rPr>
        <w:t xml:space="preserve"> سلامت در اولو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ت‌بند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مناطق ن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ازمند</w:t>
      </w:r>
      <w:r w:rsidRPr="001D7972">
        <w:rPr>
          <w:b/>
          <w:bCs/>
          <w:rtl/>
        </w:rPr>
        <w:t xml:space="preserve"> مداخله، تخص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ص</w:t>
      </w:r>
      <w:r w:rsidRPr="001D7972">
        <w:rPr>
          <w:b/>
          <w:bCs/>
          <w:rtl/>
        </w:rPr>
        <w:t xml:space="preserve"> مؤثر منابع و تقو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ت</w:t>
      </w:r>
      <w:r w:rsidRPr="001D7972">
        <w:rPr>
          <w:b/>
          <w:bCs/>
          <w:rtl/>
        </w:rPr>
        <w:t xml:space="preserve"> برنامه‌ها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کنترل ناقل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ن،</w:t>
      </w:r>
      <w:r w:rsidRPr="001D7972">
        <w:rPr>
          <w:b/>
          <w:bCs/>
          <w:rtl/>
        </w:rPr>
        <w:t xml:space="preserve"> آموزش و پ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شگ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از مرگ‌وم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b/>
          <w:bCs/>
          <w:rtl/>
        </w:rPr>
        <w:t xml:space="preserve"> کمک کند.</w:t>
      </w: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179484FC" w14:textId="01ACCDBA" w:rsidR="001D7972" w:rsidRPr="001D7972" w:rsidRDefault="001D7972" w:rsidP="001D7972">
      <w:pPr>
        <w:bidi/>
        <w:jc w:val="both"/>
        <w:rPr>
          <w:b/>
          <w:bCs/>
          <w:rtl/>
        </w:rPr>
      </w:pPr>
      <w:r w:rsidRPr="001D7972">
        <w:rPr>
          <w:b/>
          <w:bCs/>
          <w:rtl/>
        </w:rPr>
        <w:t>کامل نبودن اطلاعات ثبت‌شده: برخ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موارد فاقد اطلاعات کامل درباره استان، سن 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ا</w:t>
      </w:r>
      <w:r w:rsidRPr="001D7972">
        <w:rPr>
          <w:b/>
          <w:bCs/>
          <w:rtl/>
        </w:rPr>
        <w:t xml:space="preserve"> سا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b/>
          <w:bCs/>
          <w:rtl/>
        </w:rPr>
        <w:t xml:space="preserve"> مشخصات فرد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بودند</w:t>
      </w:r>
      <w:r w:rsidRPr="001D7972">
        <w:rPr>
          <w:b/>
          <w:bCs/>
        </w:rPr>
        <w:t>.</w:t>
      </w:r>
    </w:p>
    <w:p w14:paraId="37BE833A" w14:textId="536513E6" w:rsidR="001D7972" w:rsidRPr="001D7972" w:rsidRDefault="001D7972" w:rsidP="001D7972">
      <w:pPr>
        <w:bidi/>
        <w:jc w:val="both"/>
        <w:rPr>
          <w:b/>
          <w:bCs/>
          <w:rtl/>
        </w:rPr>
      </w:pPr>
      <w:r w:rsidRPr="001D7972">
        <w:rPr>
          <w:b/>
          <w:bCs/>
          <w:rtl/>
        </w:rPr>
        <w:t>احتمال کم‌برآورد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>: موارد مرگ ممکن است به دل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ل</w:t>
      </w:r>
      <w:r w:rsidRPr="001D7972">
        <w:rPr>
          <w:b/>
          <w:bCs/>
          <w:rtl/>
        </w:rPr>
        <w:t xml:space="preserve"> تشخ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ص‌ندادن</w:t>
      </w:r>
      <w:r w:rsidRPr="001D7972">
        <w:rPr>
          <w:b/>
          <w:bCs/>
          <w:rtl/>
        </w:rPr>
        <w:t xml:space="preserve"> ب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مار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،</w:t>
      </w:r>
      <w:r w:rsidRPr="001D7972">
        <w:rPr>
          <w:b/>
          <w:bCs/>
          <w:rtl/>
        </w:rPr>
        <w:t xml:space="preserve"> ثبت نادرست 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ا</w:t>
      </w:r>
      <w:r w:rsidRPr="001D7972">
        <w:rPr>
          <w:b/>
          <w:bCs/>
          <w:rtl/>
        </w:rPr>
        <w:t xml:space="preserve"> طبقه‌بند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در کدها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نامشخص کمتر از م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زان</w:t>
      </w:r>
      <w:r w:rsidRPr="001D7972">
        <w:rPr>
          <w:b/>
          <w:bCs/>
          <w:rtl/>
        </w:rPr>
        <w:t xml:space="preserve"> واقع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گزارش شده باشند</w:t>
      </w:r>
      <w:r w:rsidRPr="001D7972">
        <w:rPr>
          <w:b/>
          <w:bCs/>
        </w:rPr>
        <w:t>.</w:t>
      </w:r>
    </w:p>
    <w:p w14:paraId="22BD0D15" w14:textId="481FA794" w:rsidR="001D7972" w:rsidRPr="001D7972" w:rsidRDefault="001D7972" w:rsidP="001D7972">
      <w:pPr>
        <w:bidi/>
        <w:jc w:val="both"/>
        <w:rPr>
          <w:b/>
          <w:bCs/>
          <w:rtl/>
        </w:rPr>
      </w:pPr>
      <w:r w:rsidRPr="001D7972">
        <w:rPr>
          <w:b/>
          <w:bCs/>
          <w:rtl/>
        </w:rPr>
        <w:t>محدود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ت</w:t>
      </w:r>
      <w:r w:rsidRPr="001D7972">
        <w:rPr>
          <w:b/>
          <w:bCs/>
          <w:rtl/>
        </w:rPr>
        <w:t xml:space="preserve"> داده‌ها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مکان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و زمان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>: در برخ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موارد، اطلاعات کاف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برا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بررس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دق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ق</w:t>
      </w:r>
      <w:r w:rsidRPr="001D7972">
        <w:rPr>
          <w:b/>
          <w:bCs/>
          <w:rtl/>
        </w:rPr>
        <w:t xml:space="preserve"> روندها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جغراف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ا</w:t>
      </w:r>
      <w:r w:rsidRPr="001D7972">
        <w:rPr>
          <w:rFonts w:hint="cs"/>
          <w:b/>
          <w:bCs/>
          <w:rtl/>
        </w:rPr>
        <w:t>یی</w:t>
      </w:r>
      <w:r w:rsidRPr="001D7972">
        <w:rPr>
          <w:b/>
          <w:bCs/>
          <w:rtl/>
        </w:rPr>
        <w:t xml:space="preserve"> و زمان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وجود نداشت</w:t>
      </w:r>
      <w:r w:rsidRPr="001D7972">
        <w:rPr>
          <w:b/>
          <w:bCs/>
        </w:rPr>
        <w:t>.</w:t>
      </w:r>
    </w:p>
    <w:p w14:paraId="353C6AE5" w14:textId="4220D513" w:rsidR="00A2206A" w:rsidRDefault="001D7972" w:rsidP="001D7972">
      <w:pPr>
        <w:bidi/>
        <w:jc w:val="both"/>
        <w:rPr>
          <w:b/>
          <w:bCs/>
        </w:rPr>
      </w:pPr>
      <w:r w:rsidRPr="001D7972">
        <w:rPr>
          <w:b/>
          <w:bCs/>
          <w:rtl/>
        </w:rPr>
        <w:t>تفاوت در ک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ف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ت</w:t>
      </w:r>
      <w:r w:rsidRPr="001D7972">
        <w:rPr>
          <w:b/>
          <w:bCs/>
          <w:rtl/>
        </w:rPr>
        <w:t xml:space="preserve"> ثبت و تشخ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ص</w:t>
      </w:r>
      <w:r w:rsidRPr="001D7972">
        <w:rPr>
          <w:b/>
          <w:bCs/>
          <w:rtl/>
        </w:rPr>
        <w:t>: تفاوت در نظام تشخ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ص</w:t>
      </w:r>
      <w:r w:rsidRPr="001D7972">
        <w:rPr>
          <w:b/>
          <w:bCs/>
          <w:rtl/>
        </w:rPr>
        <w:t xml:space="preserve"> و گزارش‌ده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ب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مار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ها</w:t>
      </w:r>
      <w:r w:rsidRPr="001D7972">
        <w:rPr>
          <w:b/>
          <w:bCs/>
          <w:rtl/>
        </w:rPr>
        <w:t xml:space="preserve"> ط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سال‌ها</w:t>
      </w:r>
      <w:r w:rsidRPr="001D7972">
        <w:rPr>
          <w:rFonts w:hint="cs"/>
          <w:b/>
          <w:bCs/>
          <w:rtl/>
        </w:rPr>
        <w:t>ی</w:t>
      </w:r>
      <w:r w:rsidRPr="001D7972">
        <w:rPr>
          <w:b/>
          <w:bCs/>
          <w:rtl/>
        </w:rPr>
        <w:t xml:space="preserve"> مطالعه م</w:t>
      </w:r>
      <w:r w:rsidRPr="001D7972">
        <w:rPr>
          <w:rFonts w:hint="cs"/>
          <w:b/>
          <w:bCs/>
          <w:rtl/>
        </w:rPr>
        <w:t>ی‌</w:t>
      </w:r>
      <w:r w:rsidRPr="001D7972">
        <w:rPr>
          <w:rFonts w:hint="eastAsia"/>
          <w:b/>
          <w:bCs/>
          <w:rtl/>
        </w:rPr>
        <w:t>تواند</w:t>
      </w:r>
      <w:r w:rsidRPr="001D7972">
        <w:rPr>
          <w:b/>
          <w:bCs/>
          <w:rtl/>
        </w:rPr>
        <w:t xml:space="preserve"> بر مقا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سه</w:t>
      </w:r>
      <w:r w:rsidRPr="001D7972">
        <w:rPr>
          <w:b/>
          <w:bCs/>
          <w:rtl/>
        </w:rPr>
        <w:t xml:space="preserve"> نتا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ج</w:t>
      </w:r>
      <w:r w:rsidRPr="001D7972">
        <w:rPr>
          <w:b/>
          <w:bCs/>
          <w:rtl/>
        </w:rPr>
        <w:t xml:space="preserve"> تأث</w:t>
      </w:r>
      <w:r w:rsidRPr="001D7972">
        <w:rPr>
          <w:rFonts w:hint="cs"/>
          <w:b/>
          <w:bCs/>
          <w:rtl/>
        </w:rPr>
        <w:t>ی</w:t>
      </w:r>
      <w:r w:rsidRPr="001D7972">
        <w:rPr>
          <w:rFonts w:hint="eastAsia"/>
          <w:b/>
          <w:bCs/>
          <w:rtl/>
        </w:rPr>
        <w:t>ر</w:t>
      </w:r>
      <w:r w:rsidRPr="001D7972">
        <w:rPr>
          <w:b/>
          <w:bCs/>
          <w:rtl/>
        </w:rPr>
        <w:t xml:space="preserve"> گذاشته باشد.</w:t>
      </w:r>
    </w:p>
    <w:p w14:paraId="1088D4C9" w14:textId="77777777" w:rsidR="001D7972" w:rsidRPr="00A2206A" w:rsidRDefault="001D7972" w:rsidP="001D7972">
      <w:pPr>
        <w:bidi/>
        <w:rPr>
          <w:b/>
          <w:bCs/>
        </w:rPr>
      </w:pPr>
    </w:p>
    <w:p w14:paraId="12D3F896" w14:textId="18D874D5" w:rsidR="002F3851" w:rsidRPr="0097793B" w:rsidRDefault="002F3851" w:rsidP="00F95520">
      <w:pPr>
        <w:bidi/>
        <w:jc w:val="both"/>
        <w:rPr>
          <w:rFonts w:hint="cs"/>
          <w:b/>
          <w:bCs/>
          <w:rtl/>
          <w:lang w:bidi="fa-IR"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  <w:r w:rsidR="0043281C">
        <w:rPr>
          <w:b/>
          <w:bCs/>
        </w:rPr>
        <w:t xml:space="preserve"> </w:t>
      </w:r>
      <w:r w:rsidR="0043281C">
        <w:rPr>
          <w:rFonts w:hint="cs"/>
          <w:b/>
          <w:bCs/>
          <w:rtl/>
          <w:lang w:bidi="fa-IR"/>
        </w:rPr>
        <w:t xml:space="preserve"> مسولین بهداشتی و درمانی کشور و استانها و دانشگاها </w:t>
      </w:r>
    </w:p>
    <w:p w14:paraId="241EDD1D" w14:textId="77777777" w:rsidR="00F95520" w:rsidRDefault="00F95520" w:rsidP="000F3D7B">
      <w:pPr>
        <w:bidi/>
        <w:jc w:val="both"/>
        <w:rPr>
          <w:b/>
          <w:bCs/>
          <w:rtl/>
        </w:rPr>
      </w:pPr>
    </w:p>
    <w:p w14:paraId="042E26B8" w14:textId="171AE60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  <w:r w:rsidR="0043281C">
        <w:rPr>
          <w:rFonts w:hint="cs"/>
          <w:b/>
          <w:bCs/>
          <w:rtl/>
        </w:rPr>
        <w:t xml:space="preserve">خیر </w:t>
      </w:r>
    </w:p>
    <w:p w14:paraId="010410E7" w14:textId="16A206E2" w:rsidR="0067709B" w:rsidRDefault="0067709B" w:rsidP="00F95520">
      <w:pPr>
        <w:bidi/>
        <w:jc w:val="both"/>
        <w:rPr>
          <w:b/>
          <w:bCs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653058B8" w:rsidR="00F95520" w:rsidRPr="00AA7CAA" w:rsidRDefault="0043281C" w:rsidP="00F95520">
      <w:pPr>
        <w:bidi/>
        <w:jc w:val="both"/>
        <w:rPr>
          <w:rtl/>
        </w:rPr>
      </w:pPr>
      <w:r w:rsidRPr="0043281C">
        <w:t>https://link.springer.com/article/10.1186/s41182-026-01079-2</w:t>
      </w:r>
    </w:p>
    <w:p w14:paraId="79901E0F" w14:textId="0B0EEDFB" w:rsidR="002F385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  <w:r w:rsidR="0043281C">
        <w:rPr>
          <w:b/>
          <w:bCs/>
        </w:rPr>
        <w:t xml:space="preserve">moradiasl83@yahoo.com </w:t>
      </w:r>
    </w:p>
    <w:p w14:paraId="6DB536CC" w14:textId="77777777" w:rsidR="00F95520" w:rsidRPr="0097793B" w:rsidRDefault="00F95520" w:rsidP="00F95520">
      <w:pPr>
        <w:bidi/>
        <w:jc w:val="both"/>
        <w:rPr>
          <w:b/>
          <w:bCs/>
          <w:rtl/>
        </w:rPr>
      </w:pPr>
    </w:p>
    <w:p w14:paraId="28DE0EA6" w14:textId="7B7DDF6A" w:rsidR="002F3851" w:rsidRPr="0066027C" w:rsidRDefault="002F3851" w:rsidP="0097793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lastRenderedPageBreak/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1" w:name="_Hlk183417615"/>
    </w:p>
    <w:bookmarkEnd w:id="0"/>
    <w:bookmarkEnd w:id="1"/>
    <w:p w14:paraId="4A1157F2" w14:textId="661166FA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1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Sanaei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-Zadeh H, Marashi SM, Dehghani R. Epidemiological and clinical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characteristics of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scorpionism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in Shiraz (2012-2016); development of a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clinical severity grading for Iranian scorpion envenomation. Med J Islam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Repub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Iran. 2012. https://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doi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. org/ 10. 18869/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mjiri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. 31. 27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6614C30E" w14:textId="55BD39B2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2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Erfanian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MB,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Barahoei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H,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Zeynali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MM,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Mirshamsi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O. Employing habitat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suitability modeling to assess the distribution and envenomation potential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of scorpion species in Iran. J Med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Entomol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. 2025;62(2):337–46. https</w:t>
      </w:r>
      <w:r w:rsidRPr="0043281C">
        <w:rPr>
          <w:rFonts w:cs="Arial"/>
          <w:kern w:val="2"/>
          <w:sz w:val="22"/>
          <w:rtl/>
          <w14:ligatures w14:val="standardContextual"/>
        </w:rPr>
        <w:t>://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doi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. org/ 10. 1093/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jme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/ tjae1 51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218BBB37" w14:textId="4FE4DC1D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3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r w:rsidRPr="0043281C">
        <w:rPr>
          <w:rFonts w:cstheme="minorBidi"/>
          <w:kern w:val="2"/>
          <w:sz w:val="22"/>
          <w14:ligatures w14:val="standardContextual"/>
        </w:rPr>
        <w:t>Vora PS, Rohr B. Horse flies: identification, bite reactions, and clinical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management. Cutis. 2026;117(6):186–7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16BCC6B5" w14:textId="6D733356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4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World Health Organization. Highlights from the Global Malaria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Programme</w:t>
      </w:r>
      <w:proofErr w:type="spellEnd"/>
      <w:r w:rsidRPr="0043281C">
        <w:rPr>
          <w:rFonts w:cs="Arial"/>
          <w:kern w:val="2"/>
          <w:sz w:val="22"/>
          <w:rtl/>
          <w14:ligatures w14:val="standardContextual"/>
        </w:rPr>
        <w:t>:</w:t>
      </w:r>
      <w:r>
        <w:rPr>
          <w:rFonts w:cs="Arial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annual report 2024. World Health Organization; 2025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559DB696" w14:textId="0F9750DD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5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r w:rsidRPr="0043281C">
        <w:rPr>
          <w:rFonts w:cstheme="minorBidi"/>
          <w:kern w:val="2"/>
          <w:sz w:val="22"/>
          <w14:ligatures w14:val="standardContextual"/>
        </w:rPr>
        <w:t>Dehghani R, Fathi B. Scorpion sting in Iran: a review. Toxicon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  <w:r>
        <w:rPr>
          <w:rFonts w:cs="Arial"/>
          <w:kern w:val="2"/>
          <w:sz w:val="22"/>
          <w14:ligatures w14:val="standardContextual"/>
        </w:rPr>
        <w:t xml:space="preserve"> 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2012;60(5):919–33.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https://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doi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. org/ 10. 1016/j. toxic on. 2012. 06. 002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3C44C125" w14:textId="362A186C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6.</w:t>
      </w:r>
      <w:r w:rsidRPr="0043281C">
        <w:rPr>
          <w:rFonts w:cstheme="minorBidi"/>
          <w:kern w:val="2"/>
          <w:sz w:val="22"/>
          <w14:ligatures w14:val="standardContextual"/>
        </w:rPr>
        <w:t xml:space="preserve">Dehghani R,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Kamiabi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F, Mohammadi M.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Scorpionism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by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Hemiscorpius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 xml:space="preserve">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spp</w:t>
      </w:r>
      <w:proofErr w:type="spellEnd"/>
      <w:r w:rsidRPr="0043281C">
        <w:rPr>
          <w:rFonts w:cs="Arial"/>
          <w:kern w:val="2"/>
          <w:sz w:val="22"/>
          <w:rtl/>
          <w14:ligatures w14:val="standardContextual"/>
        </w:rPr>
        <w:t>.</w:t>
      </w:r>
      <w:r>
        <w:rPr>
          <w:rFonts w:cs="Arial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in Iran: a review. J Venom Anim Toxins Incl Trop Dis. </w:t>
      </w:r>
      <w:proofErr w:type="gramStart"/>
      <w:r w:rsidRPr="0043281C">
        <w:rPr>
          <w:rFonts w:cstheme="minorBidi"/>
          <w:kern w:val="2"/>
          <w:sz w:val="22"/>
          <w14:ligatures w14:val="standardContextual"/>
        </w:rPr>
        <w:t>2018;24:8</w:t>
      </w:r>
      <w:proofErr w:type="gramEnd"/>
      <w:r w:rsidRPr="0043281C">
        <w:rPr>
          <w:rFonts w:cstheme="minorBidi"/>
          <w:kern w:val="2"/>
          <w:sz w:val="22"/>
          <w14:ligatures w14:val="standardContextual"/>
        </w:rPr>
        <w:t xml:space="preserve">. https://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doi</w:t>
      </w:r>
      <w:proofErr w:type="spellEnd"/>
      <w:r w:rsidRPr="0043281C">
        <w:rPr>
          <w:rFonts w:cs="Arial"/>
          <w:kern w:val="2"/>
          <w:sz w:val="22"/>
          <w:rtl/>
          <w14:ligatures w14:val="standardContextual"/>
        </w:rPr>
        <w:t>.</w:t>
      </w:r>
      <w:r w:rsidRPr="0043281C">
        <w:rPr>
          <w:rFonts w:cstheme="minorBidi"/>
          <w:kern w:val="2"/>
          <w:sz w:val="22"/>
          <w14:ligatures w14:val="standardContextual"/>
        </w:rPr>
        <w:t>org/ 10. 1186/ s40409-​018-​0145-z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1B2B8F89" w14:textId="4643CCBF" w:rsidR="0043281C" w:rsidRPr="0043281C" w:rsidRDefault="0043281C" w:rsidP="0043281C">
      <w:pPr>
        <w:jc w:val="both"/>
        <w:rPr>
          <w:rFonts w:cstheme="minorBidi"/>
          <w:kern w:val="2"/>
          <w:sz w:val="22"/>
          <w14:ligatures w14:val="standardContextual"/>
        </w:rPr>
      </w:pPr>
      <w:r>
        <w:rPr>
          <w:rFonts w:cs="Arial"/>
          <w:kern w:val="2"/>
          <w:sz w:val="22"/>
          <w14:ligatures w14:val="standardContextual"/>
        </w:rPr>
        <w:t>7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. </w:t>
      </w:r>
      <w:r w:rsidRPr="0043281C">
        <w:rPr>
          <w:rFonts w:cstheme="minorBidi"/>
          <w:kern w:val="2"/>
          <w:sz w:val="22"/>
          <w14:ligatures w14:val="standardContextual"/>
        </w:rPr>
        <w:t>Dehghani R, Fathi B, Dehghani M, Mohamadzadeh N. Venomous and poisonous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arthropods in Iran, West Asia, and the Middle East: an overview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>of their identification, bites, stings, behavior, biology and geographical</w:t>
      </w:r>
      <w:r>
        <w:rPr>
          <w:rFonts w:cstheme="minorBidi"/>
          <w:kern w:val="2"/>
          <w:sz w:val="22"/>
          <w14:ligatures w14:val="standardContextual"/>
        </w:rPr>
        <w:t xml:space="preserve">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distribution. Iran J Vet Sci Technol. 2025;17(1):1–36. https://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doi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. org/ 10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  <w:r>
        <w:rPr>
          <w:rFonts w:cs="Arial"/>
          <w:kern w:val="2"/>
          <w:sz w:val="22"/>
          <w14:ligatures w14:val="standardContextual"/>
        </w:rPr>
        <w:t xml:space="preserve"> </w:t>
      </w:r>
      <w:r w:rsidRPr="0043281C">
        <w:rPr>
          <w:rFonts w:cs="Arial"/>
          <w:kern w:val="2"/>
          <w:sz w:val="22"/>
          <w:rtl/>
          <w14:ligatures w14:val="standardContextual"/>
        </w:rPr>
        <w:t xml:space="preserve">22067/ </w:t>
      </w:r>
      <w:proofErr w:type="spellStart"/>
      <w:r w:rsidRPr="0043281C">
        <w:rPr>
          <w:rFonts w:cstheme="minorBidi"/>
          <w:kern w:val="2"/>
          <w:sz w:val="22"/>
          <w14:ligatures w14:val="standardContextual"/>
        </w:rPr>
        <w:t>ijvst</w:t>
      </w:r>
      <w:proofErr w:type="spellEnd"/>
      <w:r w:rsidRPr="0043281C">
        <w:rPr>
          <w:rFonts w:cstheme="minorBidi"/>
          <w:kern w:val="2"/>
          <w:sz w:val="22"/>
          <w14:ligatures w14:val="standardContextual"/>
        </w:rPr>
        <w:t>. 2025. 92244. 1483</w:t>
      </w:r>
      <w:r w:rsidRPr="0043281C">
        <w:rPr>
          <w:rFonts w:cs="Arial"/>
          <w:kern w:val="2"/>
          <w:sz w:val="22"/>
          <w:rtl/>
          <w14:ligatures w14:val="standardContextual"/>
        </w:rPr>
        <w:t>.</w:t>
      </w:r>
    </w:p>
    <w:p w14:paraId="4553442C" w14:textId="70468D9C" w:rsidR="0043281C" w:rsidRDefault="0043281C" w:rsidP="0043281C">
      <w:pPr>
        <w:jc w:val="both"/>
        <w:rPr>
          <w:rFonts w:cs="Arial"/>
          <w:kern w:val="2"/>
          <w:sz w:val="22"/>
          <w14:ligatures w14:val="standardContextual"/>
        </w:rPr>
      </w:pPr>
      <w:r w:rsidRPr="0043281C">
        <w:rPr>
          <w:rFonts w:cs="Arial"/>
          <w:kern w:val="2"/>
          <w:sz w:val="22"/>
          <w:rtl/>
          <w14:ligatures w14:val="standardContextual"/>
        </w:rPr>
        <w:t xml:space="preserve">8. </w:t>
      </w:r>
      <w:r w:rsidRPr="0043281C">
        <w:rPr>
          <w:rFonts w:cstheme="minorBidi"/>
          <w:kern w:val="2"/>
          <w:sz w:val="22"/>
          <w14:ligatures w14:val="standardContextual"/>
        </w:rPr>
        <w:t xml:space="preserve">World Health </w:t>
      </w:r>
    </w:p>
    <w:sectPr w:rsidR="0043281C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F5B2A" w14:textId="77777777" w:rsidR="00385045" w:rsidRDefault="00385045" w:rsidP="00AA6739">
      <w:pPr>
        <w:spacing w:after="0" w:line="240" w:lineRule="auto"/>
      </w:pPr>
      <w:r>
        <w:separator/>
      </w:r>
    </w:p>
  </w:endnote>
  <w:endnote w:type="continuationSeparator" w:id="0">
    <w:p w14:paraId="3AF1DB3D" w14:textId="77777777" w:rsidR="00385045" w:rsidRDefault="00385045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72EC" w14:textId="77777777" w:rsidR="00385045" w:rsidRDefault="00385045" w:rsidP="00AA6739">
      <w:pPr>
        <w:spacing w:after="0" w:line="240" w:lineRule="auto"/>
      </w:pPr>
      <w:r>
        <w:separator/>
      </w:r>
    </w:p>
  </w:footnote>
  <w:footnote w:type="continuationSeparator" w:id="0">
    <w:p w14:paraId="77CE54FB" w14:textId="77777777" w:rsidR="00385045" w:rsidRDefault="00385045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3"/>
  </w:num>
  <w:num w:numId="2" w16cid:durableId="434204563">
    <w:abstractNumId w:val="8"/>
  </w:num>
  <w:num w:numId="3" w16cid:durableId="186450943">
    <w:abstractNumId w:val="5"/>
  </w:num>
  <w:num w:numId="4" w16cid:durableId="1463766210">
    <w:abstractNumId w:val="4"/>
  </w:num>
  <w:num w:numId="5" w16cid:durableId="796679159">
    <w:abstractNumId w:val="7"/>
  </w:num>
  <w:num w:numId="6" w16cid:durableId="1259367621">
    <w:abstractNumId w:val="10"/>
  </w:num>
  <w:num w:numId="7" w16cid:durableId="489322551">
    <w:abstractNumId w:val="9"/>
  </w:num>
  <w:num w:numId="8" w16cid:durableId="2071032043">
    <w:abstractNumId w:val="0"/>
  </w:num>
  <w:num w:numId="9" w16cid:durableId="977032044">
    <w:abstractNumId w:val="1"/>
  </w:num>
  <w:num w:numId="10" w16cid:durableId="1246109591">
    <w:abstractNumId w:val="6"/>
  </w:num>
  <w:num w:numId="11" w16cid:durableId="696321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D7972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30571"/>
    <w:rsid w:val="00350323"/>
    <w:rsid w:val="003610E7"/>
    <w:rsid w:val="00365CC2"/>
    <w:rsid w:val="00380CDE"/>
    <w:rsid w:val="00385045"/>
    <w:rsid w:val="003853E4"/>
    <w:rsid w:val="0043281C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64D2C"/>
    <w:rsid w:val="007F6C51"/>
    <w:rsid w:val="008C5909"/>
    <w:rsid w:val="008E085D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DA7DB6"/>
    <w:rsid w:val="00E11817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MT-PC</cp:lastModifiedBy>
  <cp:revision>7</cp:revision>
  <cp:lastPrinted>2024-11-24T08:04:00Z</cp:lastPrinted>
  <dcterms:created xsi:type="dcterms:W3CDTF">2026-09-12T09:58:00Z</dcterms:created>
  <dcterms:modified xsi:type="dcterms:W3CDTF">2026-09-12T10:10:00Z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