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50F13806" w:rsidR="00F21F89" w:rsidRPr="003E63A0" w:rsidRDefault="002F3851" w:rsidP="00F21F89">
      <w:pPr>
        <w:bidi/>
      </w:pPr>
      <w:r w:rsidRPr="003E63A0">
        <w:rPr>
          <w:b/>
          <w:bCs/>
          <w:rtl/>
        </w:rPr>
        <w:t>عنوان طرح تحقیقاتی</w:t>
      </w:r>
      <w:r w:rsidR="0097793B" w:rsidRPr="003E63A0">
        <w:rPr>
          <w:rFonts w:hint="cs"/>
          <w:b/>
          <w:bCs/>
          <w:rtl/>
        </w:rPr>
        <w:t>:</w:t>
      </w:r>
      <w:r w:rsidR="00F21F89" w:rsidRPr="003E63A0">
        <w:rPr>
          <w:rFonts w:hint="cs"/>
          <w:b/>
          <w:bCs/>
          <w:rtl/>
        </w:rPr>
        <w:t xml:space="preserve"> </w:t>
      </w:r>
      <w:r w:rsidR="003E63A0" w:rsidRPr="003E63A0">
        <w:rPr>
          <w:rtl/>
        </w:rPr>
        <w:t xml:space="preserve">نقش </w:t>
      </w:r>
      <w:r w:rsidR="003E63A0" w:rsidRPr="003E63A0">
        <w:t>lncRNA CCAT2</w:t>
      </w:r>
      <w:r w:rsidR="003E63A0" w:rsidRPr="003E63A0">
        <w:rPr>
          <w:rtl/>
        </w:rPr>
        <w:t xml:space="preserve"> در پ</w:t>
      </w:r>
      <w:r w:rsidR="003E63A0" w:rsidRPr="003E63A0">
        <w:rPr>
          <w:rFonts w:hint="cs"/>
          <w:rtl/>
        </w:rPr>
        <w:t>ی</w:t>
      </w:r>
      <w:r w:rsidR="003E63A0" w:rsidRPr="003E63A0">
        <w:rPr>
          <w:rFonts w:hint="eastAsia"/>
          <w:rtl/>
        </w:rPr>
        <w:t>شرفت</w:t>
      </w:r>
      <w:r w:rsidR="003E63A0" w:rsidRPr="003E63A0">
        <w:rPr>
          <w:rtl/>
        </w:rPr>
        <w:t xml:space="preserve"> و تشخ</w:t>
      </w:r>
      <w:r w:rsidR="003E63A0" w:rsidRPr="003E63A0">
        <w:rPr>
          <w:rFonts w:hint="cs"/>
          <w:rtl/>
        </w:rPr>
        <w:t>ی</w:t>
      </w:r>
      <w:r w:rsidR="003E63A0" w:rsidRPr="003E63A0">
        <w:rPr>
          <w:rFonts w:hint="eastAsia"/>
          <w:rtl/>
        </w:rPr>
        <w:t>ص</w:t>
      </w:r>
      <w:r w:rsidR="003E63A0" w:rsidRPr="003E63A0">
        <w:rPr>
          <w:rtl/>
        </w:rPr>
        <w:t xml:space="preserve"> سرطان‌ کلورکتال</w:t>
      </w:r>
    </w:p>
    <w:p w14:paraId="768746D1" w14:textId="5E5E15A6" w:rsidR="002F3851" w:rsidRPr="003E63A0" w:rsidRDefault="002F3851" w:rsidP="002F3851">
      <w:pPr>
        <w:bidi/>
        <w:rPr>
          <w:b/>
          <w:bCs/>
          <w:lang w:bidi="fa-IR"/>
        </w:rPr>
      </w:pPr>
      <w:r w:rsidRPr="003E63A0">
        <w:rPr>
          <w:b/>
          <w:bCs/>
          <w:rtl/>
        </w:rPr>
        <w:t>تاریخ خاتمه</w:t>
      </w:r>
      <w:r w:rsidRPr="003E63A0">
        <w:rPr>
          <w:rFonts w:hint="cs"/>
          <w:b/>
          <w:bCs/>
          <w:rtl/>
          <w:lang w:bidi="fa-IR"/>
        </w:rPr>
        <w:t xml:space="preserve"> طرح </w:t>
      </w:r>
      <w:r w:rsidR="0097793B" w:rsidRPr="003E63A0">
        <w:rPr>
          <w:rFonts w:hint="cs"/>
          <w:b/>
          <w:bCs/>
          <w:rtl/>
          <w:lang w:bidi="fa-IR"/>
        </w:rPr>
        <w:t>:</w:t>
      </w:r>
    </w:p>
    <w:p w14:paraId="3EB4AD3F" w14:textId="7D4C46FE" w:rsidR="002F3851" w:rsidRPr="003E63A0" w:rsidRDefault="002F3851" w:rsidP="003E63A0">
      <w:pPr>
        <w:bidi/>
        <w:rPr>
          <w:b/>
          <w:bCs/>
        </w:rPr>
      </w:pPr>
      <w:r w:rsidRPr="003E63A0">
        <w:rPr>
          <w:b/>
          <w:bCs/>
          <w:rtl/>
        </w:rPr>
        <w:t>مجری یا محقق اصلی</w:t>
      </w:r>
      <w:r w:rsidR="00F95520" w:rsidRPr="003E63A0">
        <w:rPr>
          <w:rFonts w:hint="cs"/>
          <w:b/>
          <w:bCs/>
          <w:rtl/>
        </w:rPr>
        <w:t xml:space="preserve"> و همکاران  با ذکر وابستگی هر فرد</w:t>
      </w:r>
      <w:r w:rsidR="0097793B" w:rsidRPr="003E63A0">
        <w:rPr>
          <w:rFonts w:hint="cs"/>
          <w:b/>
          <w:bCs/>
          <w:rtl/>
        </w:rPr>
        <w:t>:</w:t>
      </w:r>
    </w:p>
    <w:p w14:paraId="76D86902" w14:textId="1F4A4828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b/>
          <w:bCs/>
          <w:rtl/>
        </w:rPr>
        <w:t>مر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</w:t>
      </w:r>
      <w:r w:rsidRPr="003E63A0">
        <w:rPr>
          <w:b/>
          <w:bCs/>
          <w:rtl/>
        </w:rPr>
        <w:t xml:space="preserve"> فتح‌الله‌زاده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کمی</w:t>
      </w:r>
      <w:r w:rsidRPr="003E63A0">
        <w:rPr>
          <w:rFonts w:hint="eastAsia"/>
          <w:b/>
          <w:bCs/>
          <w:rtl/>
        </w:rPr>
        <w:t>ته</w:t>
      </w:r>
      <w:r w:rsidRPr="003E63A0">
        <w:rPr>
          <w:b/>
          <w:bCs/>
          <w:rtl/>
        </w:rPr>
        <w:t xml:space="preserve"> تحق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دانشجو</w:t>
      </w:r>
      <w:r w:rsidRPr="003E63A0">
        <w:rPr>
          <w:rFonts w:hint="cs"/>
          <w:b/>
          <w:bCs/>
          <w:rtl/>
        </w:rPr>
        <w:t>یی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داروساز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674169C2" w14:textId="50A43739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احمد</w:t>
      </w:r>
      <w:r w:rsidRPr="003E63A0">
        <w:rPr>
          <w:b/>
          <w:bCs/>
          <w:rtl/>
        </w:rPr>
        <w:t xml:space="preserve"> قربان</w:t>
      </w:r>
      <w:r w:rsidRPr="003E63A0">
        <w:rPr>
          <w:rFonts w:hint="cs"/>
          <w:b/>
          <w:bCs/>
          <w:rtl/>
        </w:rPr>
        <w:t>ی‌</w:t>
      </w:r>
      <w:r w:rsidRPr="003E63A0">
        <w:rPr>
          <w:rFonts w:hint="eastAsia"/>
          <w:b/>
          <w:bCs/>
          <w:rtl/>
        </w:rPr>
        <w:t>ونان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کمی</w:t>
      </w:r>
      <w:r w:rsidRPr="003E63A0">
        <w:rPr>
          <w:rFonts w:hint="eastAsia"/>
          <w:b/>
          <w:bCs/>
          <w:rtl/>
        </w:rPr>
        <w:t>ته</w:t>
      </w:r>
      <w:r w:rsidRPr="003E63A0">
        <w:rPr>
          <w:b/>
          <w:bCs/>
          <w:rtl/>
        </w:rPr>
        <w:t xml:space="preserve"> تحق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دانشجو</w:t>
      </w:r>
      <w:r w:rsidRPr="003E63A0">
        <w:rPr>
          <w:rFonts w:hint="cs"/>
          <w:b/>
          <w:bCs/>
          <w:rtl/>
        </w:rPr>
        <w:t>یی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گروه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53833761" w14:textId="376B76F6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نف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سه</w:t>
      </w:r>
      <w:r w:rsidRPr="003E63A0">
        <w:rPr>
          <w:b/>
          <w:bCs/>
          <w:rtl/>
        </w:rPr>
        <w:t xml:space="preserve"> محمدمراد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گروه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زی</w:t>
      </w:r>
      <w:r w:rsidRPr="003E63A0">
        <w:rPr>
          <w:rFonts w:hint="eastAsia"/>
          <w:b/>
          <w:bCs/>
          <w:rtl/>
        </w:rPr>
        <w:t>ست‌شناس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واحد شهرقدس، دانشگاه آزاد اسلام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شهرقدس،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6BF06066" w14:textId="3E5EFFDC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فر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قربان</w:t>
      </w:r>
      <w:r w:rsidRPr="003E63A0">
        <w:rPr>
          <w:rFonts w:hint="cs"/>
          <w:b/>
          <w:bCs/>
          <w:rtl/>
        </w:rPr>
        <w:t>ی‌</w:t>
      </w:r>
      <w:r w:rsidRPr="003E63A0">
        <w:rPr>
          <w:rFonts w:hint="eastAsia"/>
          <w:b/>
          <w:bCs/>
          <w:rtl/>
        </w:rPr>
        <w:t>نژاد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کمی</w:t>
      </w:r>
      <w:r w:rsidRPr="003E63A0">
        <w:rPr>
          <w:rFonts w:hint="eastAsia"/>
          <w:b/>
          <w:bCs/>
          <w:rtl/>
        </w:rPr>
        <w:t>ته</w:t>
      </w:r>
      <w:r w:rsidRPr="003E63A0">
        <w:rPr>
          <w:b/>
          <w:bCs/>
          <w:rtl/>
        </w:rPr>
        <w:t xml:space="preserve"> تحق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دانشجو</w:t>
      </w:r>
      <w:r w:rsidRPr="003E63A0">
        <w:rPr>
          <w:rFonts w:hint="cs"/>
          <w:b/>
          <w:bCs/>
          <w:rtl/>
        </w:rPr>
        <w:t>یی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گروه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7FAF12ED" w14:textId="24C7E1D7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پو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ا</w:t>
      </w:r>
      <w:r w:rsidRPr="003E63A0">
        <w:rPr>
          <w:b/>
          <w:bCs/>
          <w:rtl/>
        </w:rPr>
        <w:t xml:space="preserve"> ع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مرکز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تحقی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سم‌شناس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7A760142" w14:textId="79098F47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محمدام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b/>
          <w:bCs/>
          <w:rtl/>
        </w:rPr>
        <w:t xml:space="preserve"> توف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زواره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کمی</w:t>
      </w:r>
      <w:r w:rsidRPr="003E63A0">
        <w:rPr>
          <w:rFonts w:hint="eastAsia"/>
          <w:b/>
          <w:bCs/>
          <w:rtl/>
        </w:rPr>
        <w:t>ته</w:t>
      </w:r>
      <w:r w:rsidRPr="003E63A0">
        <w:rPr>
          <w:b/>
          <w:bCs/>
          <w:rtl/>
        </w:rPr>
        <w:t xml:space="preserve"> تحق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دانشجو</w:t>
      </w:r>
      <w:r w:rsidRPr="003E63A0">
        <w:rPr>
          <w:rFonts w:hint="cs"/>
          <w:b/>
          <w:bCs/>
          <w:rtl/>
        </w:rPr>
        <w:t>یی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1C1B483A" w14:textId="543D6D90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اسم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b/>
          <w:bCs/>
          <w:rtl/>
        </w:rPr>
        <w:t xml:space="preserve"> رحمان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گروه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ای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5DAE874D" w14:textId="55BF8E0D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سمانه</w:t>
      </w:r>
      <w:r w:rsidRPr="003E63A0">
        <w:rPr>
          <w:b/>
          <w:bCs/>
          <w:rtl/>
        </w:rPr>
        <w:t xml:space="preserve"> رستم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دانشکده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پزشکی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زنجان، زنجان،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0B897196" w14:textId="55BEA0B0" w:rsidR="003E63A0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صفا</w:t>
      </w:r>
      <w:r w:rsidRPr="003E63A0">
        <w:rPr>
          <w:b/>
          <w:bCs/>
          <w:rtl/>
        </w:rPr>
        <w:t xml:space="preserve"> طهماسب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کمی</w:t>
      </w:r>
      <w:r w:rsidRPr="003E63A0">
        <w:rPr>
          <w:rFonts w:hint="eastAsia"/>
          <w:b/>
          <w:bCs/>
          <w:rtl/>
        </w:rPr>
        <w:t>ته</w:t>
      </w:r>
      <w:r w:rsidRPr="003E63A0">
        <w:rPr>
          <w:b/>
          <w:bCs/>
          <w:rtl/>
        </w:rPr>
        <w:t xml:space="preserve"> تحق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دانشجو</w:t>
      </w:r>
      <w:r w:rsidRPr="003E63A0">
        <w:rPr>
          <w:rFonts w:hint="cs"/>
          <w:b/>
          <w:bCs/>
          <w:rtl/>
        </w:rPr>
        <w:t>یی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گروه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دانشکده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شه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د</w:t>
      </w:r>
      <w:r w:rsidRPr="003E63A0">
        <w:rPr>
          <w:b/>
          <w:bCs/>
          <w:rtl/>
        </w:rPr>
        <w:t xml:space="preserve"> بهشت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تهران،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2891E666" w14:textId="39A0797C" w:rsidR="009E4F82" w:rsidRPr="003E63A0" w:rsidRDefault="003E63A0" w:rsidP="003E63A0">
      <w:pPr>
        <w:bidi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الهام</w:t>
      </w:r>
      <w:r w:rsidRPr="003E63A0">
        <w:rPr>
          <w:b/>
          <w:bCs/>
          <w:rtl/>
        </w:rPr>
        <w:t xml:space="preserve"> صفرزاده </w:t>
      </w:r>
      <w:r>
        <w:rPr>
          <w:rFonts w:ascii="Arial" w:hAnsi="Arial" w:cs="Arial"/>
          <w:b/>
          <w:bCs/>
        </w:rPr>
        <w:t>-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مرکز</w:t>
      </w:r>
      <w:r w:rsidRPr="003E63A0">
        <w:rPr>
          <w:b/>
          <w:bCs/>
          <w:rtl/>
        </w:rPr>
        <w:t xml:space="preserve"> </w:t>
      </w:r>
      <w:r w:rsidRPr="003E63A0">
        <w:rPr>
          <w:rFonts w:hint="cs"/>
          <w:b/>
          <w:bCs/>
          <w:rtl/>
        </w:rPr>
        <w:t>تحقی</w:t>
      </w:r>
      <w:r w:rsidRPr="003E63A0">
        <w:rPr>
          <w:rFonts w:hint="eastAsia"/>
          <w:b/>
          <w:bCs/>
          <w:rtl/>
        </w:rPr>
        <w:t>قات</w:t>
      </w:r>
      <w:r w:rsidRPr="003E63A0">
        <w:rPr>
          <w:b/>
          <w:bCs/>
          <w:rtl/>
        </w:rPr>
        <w:t xml:space="preserve">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و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مونوتراپ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سرطان،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اردب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ل،</w:t>
      </w:r>
      <w:r w:rsidRPr="003E63A0">
        <w:rPr>
          <w:b/>
          <w:bCs/>
          <w:rtl/>
        </w:rPr>
        <w:t xml:space="preserve"> اردب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ل،</w:t>
      </w:r>
      <w:r w:rsidRPr="003E63A0">
        <w:rPr>
          <w:b/>
          <w:bCs/>
          <w:rtl/>
        </w:rPr>
        <w:t xml:space="preserve">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ران؛</w:t>
      </w:r>
      <w:r w:rsidRPr="003E63A0">
        <w:rPr>
          <w:b/>
          <w:bCs/>
          <w:rtl/>
        </w:rPr>
        <w:t xml:space="preserve"> گروه م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کروب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انگل‌شناس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و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مونولوژ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دانشگاه علوم پزشک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اردب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ل،</w:t>
      </w:r>
      <w:r w:rsidRPr="003E63A0">
        <w:rPr>
          <w:b/>
          <w:bCs/>
          <w:rtl/>
        </w:rPr>
        <w:t xml:space="preserve"> اردب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ل،</w:t>
      </w:r>
      <w:r w:rsidRPr="003E63A0">
        <w:rPr>
          <w:b/>
          <w:bCs/>
          <w:rtl/>
        </w:rPr>
        <w:t xml:space="preserve">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ران</w:t>
      </w:r>
    </w:p>
    <w:p w14:paraId="72F5008F" w14:textId="724C71F6" w:rsidR="002F3851" w:rsidRPr="003E63A0" w:rsidRDefault="002F3851" w:rsidP="00F95520">
      <w:pPr>
        <w:bidi/>
        <w:jc w:val="both"/>
        <w:rPr>
          <w:b/>
          <w:bCs/>
          <w:rtl/>
        </w:rPr>
      </w:pPr>
      <w:r w:rsidRPr="003E63A0">
        <w:rPr>
          <w:rFonts w:hint="cs"/>
          <w:b/>
          <w:bCs/>
          <w:rtl/>
        </w:rPr>
        <w:t>عنوان پیام پژوهشی ( حداکثر 20 کلمه)</w:t>
      </w:r>
      <w:r w:rsidR="0097793B" w:rsidRPr="003E63A0">
        <w:rPr>
          <w:rFonts w:hint="cs"/>
          <w:b/>
          <w:bCs/>
          <w:rtl/>
        </w:rPr>
        <w:t>:</w:t>
      </w:r>
      <w:r w:rsidR="000D10D5" w:rsidRPr="003E63A0">
        <w:rPr>
          <w:rFonts w:hint="cs"/>
          <w:b/>
          <w:bCs/>
          <w:rtl/>
        </w:rPr>
        <w:t xml:space="preserve"> </w:t>
      </w:r>
    </w:p>
    <w:p w14:paraId="3989D5A0" w14:textId="77777777" w:rsidR="003E63A0" w:rsidRPr="003E63A0" w:rsidRDefault="003E63A0" w:rsidP="003E63A0">
      <w:pPr>
        <w:bidi/>
        <w:jc w:val="both"/>
      </w:pPr>
      <w:r w:rsidRPr="003E63A0">
        <w:t>CCAT2</w:t>
      </w:r>
      <w:r w:rsidRPr="003E63A0">
        <w:rPr>
          <w:rtl/>
        </w:rPr>
        <w:t>؛ نشانگر نویدبخش برای تشخیص و درمان سرطان کولورکتال</w:t>
      </w:r>
    </w:p>
    <w:p w14:paraId="709318A4" w14:textId="77777777" w:rsidR="00F95520" w:rsidRPr="003E63A0" w:rsidRDefault="00F95520" w:rsidP="00F95520">
      <w:pPr>
        <w:bidi/>
        <w:jc w:val="both"/>
        <w:rPr>
          <w:rtl/>
        </w:rPr>
      </w:pPr>
    </w:p>
    <w:p w14:paraId="5DADDD3C" w14:textId="4076096E" w:rsidR="000D10D5" w:rsidRPr="003E63A0" w:rsidRDefault="000D10D5" w:rsidP="00F95520">
      <w:pPr>
        <w:bidi/>
        <w:rPr>
          <w:b/>
          <w:bCs/>
          <w:rtl/>
        </w:rPr>
      </w:pPr>
      <w:r w:rsidRPr="003E63A0">
        <w:rPr>
          <w:rFonts w:hint="cs"/>
          <w:b/>
          <w:bCs/>
          <w:rtl/>
        </w:rPr>
        <w:t xml:space="preserve">پیام کلیدی </w:t>
      </w:r>
      <w:r w:rsidR="0046016C" w:rsidRPr="003E63A0">
        <w:rPr>
          <w:rFonts w:hint="cs"/>
          <w:b/>
          <w:bCs/>
          <w:rtl/>
        </w:rPr>
        <w:t>(حداکثر 80 کلمه)</w:t>
      </w:r>
      <w:r w:rsidRPr="003E63A0">
        <w:rPr>
          <w:rFonts w:hint="cs"/>
          <w:b/>
          <w:bCs/>
          <w:rtl/>
        </w:rPr>
        <w:t xml:space="preserve">: </w:t>
      </w:r>
    </w:p>
    <w:p w14:paraId="24439212" w14:textId="77777777" w:rsidR="00F95520" w:rsidRPr="003E63A0" w:rsidRDefault="00F95520" w:rsidP="00F95520">
      <w:pPr>
        <w:bidi/>
        <w:rPr>
          <w:b/>
          <w:bCs/>
        </w:rPr>
      </w:pPr>
    </w:p>
    <w:p w14:paraId="2936B51B" w14:textId="77777777" w:rsidR="003E63A0" w:rsidRPr="003E63A0" w:rsidRDefault="003E63A0" w:rsidP="003E63A0">
      <w:pPr>
        <w:bidi/>
        <w:jc w:val="both"/>
      </w:pPr>
      <w:r w:rsidRPr="003E63A0">
        <w:rPr>
          <w:rtl/>
        </w:rPr>
        <w:lastRenderedPageBreak/>
        <w:t>سرطان کولورکتال همچنان از مهم‌ترین علل مرگ ناشی از سرطان است. این مرور نشان می‌دهد</w:t>
      </w:r>
      <w:r w:rsidRPr="003E63A0">
        <w:t xml:space="preserve"> lncRNA CCAT2 </w:t>
      </w:r>
      <w:r w:rsidRPr="003E63A0">
        <w:rPr>
          <w:rtl/>
        </w:rPr>
        <w:t>با فعال‌سازی مسیرهایی مانند</w:t>
      </w:r>
      <w:r w:rsidRPr="003E63A0">
        <w:t xml:space="preserve"> Wnt/β-catenin</w:t>
      </w:r>
      <w:r w:rsidRPr="003E63A0">
        <w:rPr>
          <w:rtl/>
        </w:rPr>
        <w:t xml:space="preserve">، </w:t>
      </w:r>
      <w:r w:rsidRPr="003E63A0">
        <w:t>MYC</w:t>
      </w:r>
      <w:r w:rsidRPr="003E63A0">
        <w:rPr>
          <w:rtl/>
        </w:rPr>
        <w:t xml:space="preserve">، </w:t>
      </w:r>
      <w:r w:rsidRPr="003E63A0">
        <w:t xml:space="preserve">PI3K/AKT </w:t>
      </w:r>
      <w:r w:rsidRPr="003E63A0">
        <w:rPr>
          <w:rtl/>
        </w:rPr>
        <w:t>و</w:t>
      </w:r>
      <w:r w:rsidRPr="003E63A0">
        <w:t xml:space="preserve"> GSK3β/β-catenin </w:t>
      </w:r>
      <w:r w:rsidRPr="003E63A0">
        <w:rPr>
          <w:rtl/>
        </w:rPr>
        <w:t>باعث رشد، تهاجم، متاستاز، ناپایداری کروموزومی و مقاومت درمانی می‌شود</w:t>
      </w:r>
      <w:r w:rsidRPr="003E63A0">
        <w:t xml:space="preserve">. CCAT2 </w:t>
      </w:r>
      <w:r w:rsidRPr="003E63A0">
        <w:rPr>
          <w:rtl/>
        </w:rPr>
        <w:t>می‌تواند نشانگر غیرتهاجمی تشخیص و پیش‌آگهی و هدف درمانی آینده باشد؛ اما نیازمند اعتبارسنجی بالینی گسترده است</w:t>
      </w:r>
      <w:r w:rsidRPr="003E63A0">
        <w:t>.</w:t>
      </w:r>
    </w:p>
    <w:p w14:paraId="108224DD" w14:textId="77777777" w:rsidR="003E63A0" w:rsidRPr="003E63A0" w:rsidRDefault="003E63A0" w:rsidP="003E63A0">
      <w:pPr>
        <w:bidi/>
        <w:rPr>
          <w:b/>
          <w:bCs/>
          <w:rtl/>
        </w:rPr>
      </w:pPr>
    </w:p>
    <w:p w14:paraId="02D7B8AC" w14:textId="77777777" w:rsidR="00F95520" w:rsidRPr="003E63A0" w:rsidRDefault="00F95520" w:rsidP="00F95520">
      <w:pPr>
        <w:bidi/>
        <w:rPr>
          <w:rtl/>
        </w:rPr>
      </w:pPr>
    </w:p>
    <w:p w14:paraId="3C2367C8" w14:textId="1F3CAC47" w:rsidR="002F3851" w:rsidRPr="003E63A0" w:rsidRDefault="002F3851" w:rsidP="000D10D5">
      <w:pPr>
        <w:bidi/>
        <w:rPr>
          <w:b/>
          <w:bCs/>
          <w:rtl/>
        </w:rPr>
      </w:pPr>
      <w:r w:rsidRPr="003E63A0">
        <w:rPr>
          <w:rFonts w:hint="cs"/>
          <w:b/>
          <w:bCs/>
          <w:rtl/>
        </w:rPr>
        <w:t xml:space="preserve">متن پیام پژوهشی </w:t>
      </w:r>
      <w:r w:rsidR="0097793B" w:rsidRPr="003E63A0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3E63A0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3E63A0">
        <w:rPr>
          <w:rFonts w:cs="B Nazanin" w:hint="cs"/>
          <w:kern w:val="0"/>
          <w:sz w:val="24"/>
          <w:rtl/>
          <w14:ligatures w14:val="none"/>
        </w:rPr>
        <w:t>اهمیت موضوع(</w:t>
      </w:r>
      <w:r w:rsidR="00F95520" w:rsidRPr="003E63A0">
        <w:rPr>
          <w:rFonts w:cs="B Nazanin" w:hint="cs"/>
          <w:kern w:val="0"/>
          <w:sz w:val="24"/>
          <w:rtl/>
          <w14:ligatures w14:val="none"/>
        </w:rPr>
        <w:t>50</w:t>
      </w:r>
      <w:r w:rsidRPr="003E63A0">
        <w:rPr>
          <w:rFonts w:cs="B Nazanin" w:hint="cs"/>
          <w:kern w:val="0"/>
          <w:sz w:val="24"/>
          <w:rtl/>
          <w14:ligatures w14:val="none"/>
        </w:rPr>
        <w:t xml:space="preserve"> کلمه)،</w:t>
      </w:r>
    </w:p>
    <w:p w14:paraId="6D77A4D1" w14:textId="4214EC09" w:rsidR="00F95520" w:rsidRPr="003E63A0" w:rsidRDefault="003E63A0" w:rsidP="00F95520">
      <w:pPr>
        <w:bidi/>
        <w:rPr>
          <w:rtl/>
        </w:rPr>
      </w:pPr>
      <w:r w:rsidRPr="003E63A0">
        <w:rPr>
          <w:rtl/>
        </w:rPr>
        <w:t>سرطان کولورکتال سوم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سرطان شا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ع</w:t>
      </w:r>
      <w:r w:rsidRPr="003E63A0">
        <w:rPr>
          <w:rtl/>
        </w:rPr>
        <w:t xml:space="preserve"> و دوم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علت مرگ‌وم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ر</w:t>
      </w:r>
      <w:r w:rsidRPr="003E63A0">
        <w:rPr>
          <w:rtl/>
        </w:rPr>
        <w:t xml:space="preserve"> ناش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از سرطان در جهان است. بس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ار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از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ماران</w:t>
      </w:r>
      <w:r w:rsidRPr="003E63A0">
        <w:rPr>
          <w:rtl/>
        </w:rPr>
        <w:t xml:space="preserve"> در مراحل پ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شرفته</w:t>
      </w:r>
      <w:r w:rsidRPr="003E63A0">
        <w:rPr>
          <w:rtl/>
        </w:rPr>
        <w:t xml:space="preserve"> تشخ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ص</w:t>
      </w:r>
      <w:r w:rsidRPr="003E63A0">
        <w:rPr>
          <w:rtl/>
        </w:rPr>
        <w:t xml:space="preserve"> داده م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شوند</w:t>
      </w:r>
      <w:r w:rsidRPr="003E63A0">
        <w:rPr>
          <w:rtl/>
        </w:rPr>
        <w:t>. بنابرا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افتن</w:t>
      </w:r>
      <w:r w:rsidRPr="003E63A0">
        <w:rPr>
          <w:rtl/>
        </w:rPr>
        <w:t xml:space="preserve"> نشانگرها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غ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رتهاجم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مانند </w:t>
      </w:r>
      <w:r w:rsidRPr="003E63A0">
        <w:t>CCAT2</w:t>
      </w:r>
      <w:r w:rsidRPr="003E63A0">
        <w:rPr>
          <w:rtl/>
        </w:rPr>
        <w:t xml:space="preserve"> برا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تشخ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ص</w:t>
      </w:r>
      <w:r w:rsidRPr="003E63A0">
        <w:rPr>
          <w:rtl/>
        </w:rPr>
        <w:t xml:space="preserve"> زودهنگام، پ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ش‌ب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پ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ش‌آگه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بهبود درمان اهم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ت</w:t>
      </w:r>
      <w:r w:rsidRPr="003E63A0">
        <w:rPr>
          <w:rtl/>
        </w:rPr>
        <w:t xml:space="preserve"> ز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اد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دارد.</w:t>
      </w:r>
    </w:p>
    <w:p w14:paraId="5F6C26A6" w14:textId="77777777" w:rsidR="00F95520" w:rsidRPr="003E63A0" w:rsidRDefault="00F95520" w:rsidP="00F95520">
      <w:pPr>
        <w:bidi/>
      </w:pPr>
    </w:p>
    <w:p w14:paraId="13480CE9" w14:textId="415A7B44" w:rsidR="002F3851" w:rsidRPr="003E63A0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3E63A0">
        <w:rPr>
          <w:rFonts w:cs="B Nazanin" w:hint="cs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3E63A0">
        <w:rPr>
          <w:rFonts w:cs="B Nazanin" w:hint="cs"/>
          <w:kern w:val="0"/>
          <w:sz w:val="24"/>
          <w:rtl/>
          <w14:ligatures w14:val="none"/>
        </w:rPr>
        <w:t>70</w:t>
      </w:r>
      <w:r w:rsidRPr="003E63A0">
        <w:rPr>
          <w:rFonts w:cs="B Nazanin" w:hint="cs"/>
          <w:kern w:val="0"/>
          <w:sz w:val="24"/>
          <w:rtl/>
          <w14:ligatures w14:val="none"/>
        </w:rPr>
        <w:t xml:space="preserve"> کلمه) </w:t>
      </w:r>
    </w:p>
    <w:p w14:paraId="3442EC99" w14:textId="77777777" w:rsidR="00F95520" w:rsidRPr="003E63A0" w:rsidRDefault="00F95520" w:rsidP="00F95520">
      <w:pPr>
        <w:bidi/>
        <w:ind w:left="360"/>
      </w:pPr>
    </w:p>
    <w:p w14:paraId="4BAFB4EE" w14:textId="13E55772" w:rsidR="00F95520" w:rsidRPr="003E63A0" w:rsidRDefault="003E63A0" w:rsidP="00F95520">
      <w:pPr>
        <w:bidi/>
        <w:ind w:left="360"/>
      </w:pPr>
      <w:r w:rsidRPr="003E63A0">
        <w:rPr>
          <w:rtl/>
        </w:rPr>
        <w:t>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مقاله نشان م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دهد</w:t>
      </w:r>
      <w:r w:rsidRPr="003E63A0">
        <w:rPr>
          <w:rtl/>
        </w:rPr>
        <w:t xml:space="preserve"> </w:t>
      </w:r>
      <w:r w:rsidRPr="003E63A0">
        <w:t>CCAT2</w:t>
      </w:r>
      <w:r w:rsidRPr="003E63A0">
        <w:rPr>
          <w:rtl/>
        </w:rPr>
        <w:t xml:space="preserve"> در بافت، سرم و اگزوزوم‌ها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ماران</w:t>
      </w:r>
      <w:r w:rsidRPr="003E63A0">
        <w:rPr>
          <w:rtl/>
        </w:rPr>
        <w:t xml:space="preserve"> مبتلا به سرطان کولورکتال افزا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</w:t>
      </w:r>
      <w:r w:rsidRPr="003E63A0">
        <w:rPr>
          <w:rtl/>
        </w:rPr>
        <w:t xml:space="preserve"> م</w:t>
      </w:r>
      <w:r w:rsidRPr="003E63A0">
        <w:rPr>
          <w:rFonts w:hint="cs"/>
          <w:rtl/>
        </w:rPr>
        <w:t>ی‌ی</w:t>
      </w:r>
      <w:r w:rsidRPr="003E63A0">
        <w:rPr>
          <w:rFonts w:hint="eastAsia"/>
          <w:rtl/>
        </w:rPr>
        <w:t>ابد</w:t>
      </w:r>
      <w:r w:rsidRPr="003E63A0">
        <w:rPr>
          <w:rtl/>
        </w:rPr>
        <w:t>. مقدار بالا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آن با مرحله پ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شرفته‌تر</w:t>
      </w:r>
      <w:r w:rsidRPr="003E63A0">
        <w:rPr>
          <w:rtl/>
        </w:rPr>
        <w:t xml:space="preserve">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متاستاز غدد لنفاو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دوردست، بقا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کمتر و عود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ارتباط دارد. </w:t>
      </w:r>
      <w:r w:rsidRPr="003E63A0">
        <w:t>CCAT2</w:t>
      </w:r>
      <w:r w:rsidRPr="003E63A0">
        <w:rPr>
          <w:rtl/>
        </w:rPr>
        <w:t xml:space="preserve"> مانند 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ک</w:t>
      </w:r>
      <w:r w:rsidRPr="003E63A0">
        <w:rPr>
          <w:rtl/>
        </w:rPr>
        <w:t xml:space="preserve"> محرک مولکول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رشد سلول‌ها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سر</w:t>
      </w:r>
      <w:r w:rsidRPr="003E63A0">
        <w:rPr>
          <w:rFonts w:hint="eastAsia"/>
          <w:rtl/>
        </w:rPr>
        <w:t>طان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توانا</w:t>
      </w:r>
      <w:r w:rsidRPr="003E63A0">
        <w:rPr>
          <w:rFonts w:hint="cs"/>
          <w:rtl/>
        </w:rPr>
        <w:t>یی</w:t>
      </w:r>
      <w:r w:rsidRPr="003E63A0">
        <w:rPr>
          <w:rtl/>
        </w:rPr>
        <w:t xml:space="preserve"> انتشار آن‌ها را افزا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</w:t>
      </w:r>
      <w:r w:rsidRPr="003E63A0">
        <w:rPr>
          <w:rtl/>
        </w:rPr>
        <w:t xml:space="preserve"> م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دهد</w:t>
      </w:r>
      <w:r w:rsidRPr="003E63A0">
        <w:rPr>
          <w:rtl/>
        </w:rPr>
        <w:t>.</w:t>
      </w:r>
    </w:p>
    <w:p w14:paraId="23226160" w14:textId="77777777" w:rsidR="00F95520" w:rsidRPr="003E63A0" w:rsidRDefault="00F95520" w:rsidP="00F95520">
      <w:pPr>
        <w:bidi/>
        <w:ind w:left="360"/>
      </w:pPr>
    </w:p>
    <w:p w14:paraId="52CFF2D6" w14:textId="77777777" w:rsidR="00F95520" w:rsidRPr="003E63A0" w:rsidRDefault="00F95520" w:rsidP="00F95520">
      <w:pPr>
        <w:bidi/>
        <w:ind w:left="360"/>
      </w:pPr>
    </w:p>
    <w:p w14:paraId="4E240B94" w14:textId="78FE675A" w:rsidR="002F3851" w:rsidRPr="003E63A0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3E63A0">
        <w:rPr>
          <w:rFonts w:cs="B Nazanin" w:hint="cs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0DB92006" w14:textId="6AFE412C" w:rsidR="00F95520" w:rsidRPr="003E63A0" w:rsidRDefault="003E63A0" w:rsidP="003E63A0">
      <w:pPr>
        <w:bidi/>
        <w:ind w:left="360"/>
        <w:rPr>
          <w:rtl/>
        </w:rPr>
      </w:pP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افته‌ها</w:t>
      </w:r>
      <w:r w:rsidRPr="003E63A0">
        <w:rPr>
          <w:rtl/>
        </w:rPr>
        <w:t xml:space="preserve"> م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توانند</w:t>
      </w:r>
      <w:r w:rsidRPr="003E63A0">
        <w:rPr>
          <w:rtl/>
        </w:rPr>
        <w:t xml:space="preserve"> در طراح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آزما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خون‌محور برا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تشخ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ص</w:t>
      </w:r>
      <w:r w:rsidRPr="003E63A0">
        <w:rPr>
          <w:rtl/>
        </w:rPr>
        <w:t xml:space="preserve"> غ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رتهاجم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سرطان کولورکتال، پا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</w:t>
      </w:r>
      <w:r w:rsidRPr="003E63A0">
        <w:rPr>
          <w:rtl/>
        </w:rPr>
        <w:t xml:space="preserve"> عود پس از جراح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ارز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اب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خطر متاستاز استفاده شوند. همچن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</w:t>
      </w:r>
      <w:r w:rsidRPr="003E63A0">
        <w:t>CCAT2</w:t>
      </w:r>
      <w:r w:rsidRPr="003E63A0">
        <w:rPr>
          <w:rtl/>
        </w:rPr>
        <w:t xml:space="preserve"> م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تواند</w:t>
      </w:r>
      <w:r w:rsidRPr="003E63A0">
        <w:rPr>
          <w:rtl/>
        </w:rPr>
        <w:t xml:space="preserve"> برا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طبقه‌بند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ماران</w:t>
      </w:r>
      <w:r w:rsidRPr="003E63A0">
        <w:rPr>
          <w:rtl/>
        </w:rPr>
        <w:t xml:space="preserve"> پرخطر و انتخاب درمان‌ها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دق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ق‌تر</w:t>
      </w:r>
      <w:r w:rsidRPr="003E63A0">
        <w:rPr>
          <w:rtl/>
        </w:rPr>
        <w:t xml:space="preserve"> کاربرد داشته باشد. مهار </w:t>
      </w:r>
      <w:r w:rsidRPr="003E63A0">
        <w:t>CCAT2</w:t>
      </w:r>
      <w:r w:rsidRPr="003E63A0">
        <w:rPr>
          <w:rtl/>
        </w:rPr>
        <w:t xml:space="preserve"> با </w:t>
      </w:r>
      <w:r w:rsidRPr="003E63A0">
        <w:t>RNA interference</w:t>
      </w:r>
      <w:r w:rsidRPr="003E63A0">
        <w:rPr>
          <w:rtl/>
        </w:rPr>
        <w:t>، آنت</w:t>
      </w:r>
      <w:r w:rsidRPr="003E63A0">
        <w:rPr>
          <w:rFonts w:hint="cs"/>
          <w:rtl/>
        </w:rPr>
        <w:t>ی‌</w:t>
      </w:r>
      <w:r w:rsidRPr="003E63A0">
        <w:rPr>
          <w:rFonts w:hint="eastAsia"/>
          <w:rtl/>
        </w:rPr>
        <w:t>سنس</w:t>
      </w:r>
      <w:r w:rsidRPr="003E63A0">
        <w:rPr>
          <w:rtl/>
        </w:rPr>
        <w:t xml:space="preserve"> ال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گونوکلئوت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دها</w:t>
      </w:r>
      <w:r w:rsidRPr="003E63A0">
        <w:rPr>
          <w:rtl/>
        </w:rPr>
        <w:t xml:space="preserve"> 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</w:t>
      </w:r>
      <w:r w:rsidRPr="003E63A0">
        <w:rPr>
          <w:rtl/>
        </w:rPr>
        <w:t xml:space="preserve"> مهارکننده‌ها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اختصاص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ن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ز</w:t>
      </w:r>
      <w:r w:rsidRPr="003E63A0">
        <w:rPr>
          <w:rtl/>
        </w:rPr>
        <w:t xml:space="preserve"> مس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ر</w:t>
      </w:r>
      <w:r w:rsidRPr="003E63A0">
        <w:rPr>
          <w:rtl/>
        </w:rPr>
        <w:t xml:space="preserve"> بالقوه درمان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آ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نده</w:t>
      </w:r>
      <w:r w:rsidRPr="003E63A0">
        <w:rPr>
          <w:rtl/>
        </w:rPr>
        <w:t xml:space="preserve"> است.</w:t>
      </w:r>
    </w:p>
    <w:p w14:paraId="7DCD0681" w14:textId="77777777" w:rsidR="00F95520" w:rsidRPr="003E63A0" w:rsidRDefault="00F95520" w:rsidP="00F95520">
      <w:pPr>
        <w:bidi/>
        <w:rPr>
          <w:b/>
          <w:bCs/>
          <w:rtl/>
        </w:rPr>
      </w:pPr>
    </w:p>
    <w:p w14:paraId="5F38BBE8" w14:textId="77777777" w:rsidR="00F95520" w:rsidRPr="003E63A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Pr="003E63A0" w:rsidRDefault="00F95520" w:rsidP="00F95520">
      <w:pPr>
        <w:bidi/>
        <w:rPr>
          <w:b/>
          <w:bCs/>
          <w:rtl/>
        </w:rPr>
      </w:pPr>
    </w:p>
    <w:p w14:paraId="16EFC6B7" w14:textId="77777777" w:rsidR="00F95520" w:rsidRPr="003E63A0" w:rsidRDefault="002F3851" w:rsidP="00F95520">
      <w:pPr>
        <w:bidi/>
        <w:rPr>
          <w:b/>
          <w:bCs/>
          <w:rtl/>
        </w:rPr>
      </w:pPr>
      <w:r w:rsidRPr="003E63A0">
        <w:rPr>
          <w:b/>
          <w:bCs/>
          <w:rtl/>
        </w:rPr>
        <w:t>تأثیرات و کاربردها</w:t>
      </w:r>
      <w:r w:rsidRPr="003E63A0">
        <w:rPr>
          <w:rFonts w:hint="cs"/>
          <w:b/>
          <w:bCs/>
          <w:rtl/>
        </w:rPr>
        <w:t xml:space="preserve">: </w:t>
      </w:r>
    </w:p>
    <w:p w14:paraId="68D2A15B" w14:textId="77777777" w:rsidR="003E63A0" w:rsidRPr="003E63A0" w:rsidRDefault="003E63A0" w:rsidP="003E63A0">
      <w:pPr>
        <w:bidi/>
      </w:pPr>
      <w:r w:rsidRPr="003E63A0">
        <w:rPr>
          <w:b/>
          <w:bCs/>
          <w:rtl/>
        </w:rPr>
        <w:t>تأثیر 1: تشخیص و پایش غیرتهاجمی</w:t>
      </w:r>
      <w:r w:rsidRPr="003E63A0">
        <w:br/>
      </w:r>
      <w:r w:rsidRPr="003E63A0">
        <w:rPr>
          <w:rtl/>
        </w:rPr>
        <w:t>چون</w:t>
      </w:r>
      <w:r w:rsidRPr="003E63A0">
        <w:t xml:space="preserve"> CCAT2 </w:t>
      </w:r>
      <w:r w:rsidRPr="003E63A0">
        <w:rPr>
          <w:rtl/>
        </w:rPr>
        <w:t>در سرم و اگزوزوم‌های بیماران قابل شناسایی است، می‌تواند برای غربالگری، تشخیص زودتر و پایش عود سرطان کولورکتال بررسی شود</w:t>
      </w:r>
      <w:r w:rsidRPr="003E63A0">
        <w:t>.</w:t>
      </w:r>
    </w:p>
    <w:p w14:paraId="738512B2" w14:textId="77777777" w:rsidR="003E63A0" w:rsidRPr="003E63A0" w:rsidRDefault="003E63A0" w:rsidP="003E63A0">
      <w:pPr>
        <w:bidi/>
      </w:pPr>
      <w:r w:rsidRPr="003E63A0">
        <w:rPr>
          <w:b/>
          <w:bCs/>
          <w:rtl/>
        </w:rPr>
        <w:t>تأثیر 2: هدف درمانی جدید</w:t>
      </w:r>
      <w:r w:rsidRPr="003E63A0">
        <w:br/>
      </w:r>
      <w:r w:rsidRPr="003E63A0">
        <w:rPr>
          <w:rtl/>
        </w:rPr>
        <w:t>مهار</w:t>
      </w:r>
      <w:r w:rsidRPr="003E63A0">
        <w:t xml:space="preserve"> CCAT2 </w:t>
      </w:r>
      <w:r w:rsidRPr="003E63A0">
        <w:rPr>
          <w:rtl/>
        </w:rPr>
        <w:t>ممکن است رشد تومور، متاستاز، ناپایداری کروموزومی و مقاومت به داروهایی مانند 5-فلورواوراسیل را کاهش دهد؛ البته این کاربرد هنوز پژوهشی است</w:t>
      </w:r>
      <w:r w:rsidRPr="003E63A0">
        <w:t>.</w:t>
      </w:r>
    </w:p>
    <w:p w14:paraId="7649F456" w14:textId="77777777" w:rsidR="00A2206A" w:rsidRPr="003E63A0" w:rsidRDefault="00A2206A" w:rsidP="00A2206A">
      <w:pPr>
        <w:bidi/>
        <w:rPr>
          <w:b/>
          <w:bCs/>
        </w:rPr>
      </w:pPr>
    </w:p>
    <w:p w14:paraId="1840F314" w14:textId="69DD9FD7" w:rsidR="00A2206A" w:rsidRPr="003E63A0" w:rsidRDefault="00A2206A" w:rsidP="00A2206A">
      <w:pPr>
        <w:bidi/>
        <w:rPr>
          <w:b/>
          <w:bCs/>
        </w:rPr>
      </w:pPr>
      <w:r w:rsidRPr="003E63A0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2F4E6A2D" w:rsidR="00A2206A" w:rsidRPr="003E63A0" w:rsidRDefault="003E63A0" w:rsidP="00A2206A">
      <w:pPr>
        <w:bidi/>
      </w:pPr>
      <w:r w:rsidRPr="003E63A0">
        <w:rPr>
          <w:rtl/>
        </w:rPr>
        <w:t>بخش ز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اد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از شواهد از مطالعات آزما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شگاه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ح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وان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گذشته‌نگر 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</w:t>
      </w:r>
      <w:r w:rsidRPr="003E63A0">
        <w:rPr>
          <w:rtl/>
        </w:rPr>
        <w:t xml:space="preserve"> با حجم نمونه محدود به دست آمده است. برخ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مطالعات شاخص‌ها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تشخ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ص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دق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ق</w:t>
      </w:r>
      <w:r w:rsidRPr="003E63A0">
        <w:rPr>
          <w:rtl/>
        </w:rPr>
        <w:t xml:space="preserve"> مانند حساس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ت،</w:t>
      </w:r>
      <w:r w:rsidRPr="003E63A0">
        <w:rPr>
          <w:rtl/>
        </w:rPr>
        <w:t xml:space="preserve"> و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ژگ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</w:t>
      </w:r>
      <w:r w:rsidRPr="003E63A0">
        <w:t>AUC</w:t>
      </w:r>
      <w:r w:rsidRPr="003E63A0">
        <w:rPr>
          <w:rtl/>
        </w:rPr>
        <w:t xml:space="preserve"> را گزارش نکرده‌اند 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ا</w:t>
      </w:r>
      <w:r w:rsidRPr="003E63A0">
        <w:rPr>
          <w:rtl/>
        </w:rPr>
        <w:t xml:space="preserve"> </w:t>
      </w:r>
      <w:r w:rsidRPr="003E63A0">
        <w:t>CCAT2</w:t>
      </w:r>
      <w:r w:rsidRPr="003E63A0">
        <w:rPr>
          <w:rtl/>
        </w:rPr>
        <w:t xml:space="preserve"> را با نشانگرها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را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ج</w:t>
      </w:r>
      <w:r w:rsidRPr="003E63A0">
        <w:rPr>
          <w:rtl/>
        </w:rPr>
        <w:t xml:space="preserve"> مانند </w:t>
      </w:r>
      <w:r w:rsidRPr="003E63A0">
        <w:t>CEA</w:t>
      </w:r>
      <w:r w:rsidRPr="003E63A0">
        <w:rPr>
          <w:rtl/>
        </w:rPr>
        <w:t xml:space="preserve"> و </w:t>
      </w:r>
      <w:r w:rsidRPr="003E63A0">
        <w:t>FIT</w:t>
      </w:r>
      <w:r w:rsidRPr="003E63A0">
        <w:rPr>
          <w:rtl/>
        </w:rPr>
        <w:t xml:space="preserve"> مقا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سه</w:t>
      </w:r>
      <w:r w:rsidRPr="003E63A0">
        <w:rPr>
          <w:rtl/>
        </w:rPr>
        <w:t xml:space="preserve"> نکرده‌اند. همچن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نتا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ج</w:t>
      </w:r>
      <w:r w:rsidRPr="003E63A0">
        <w:rPr>
          <w:rtl/>
        </w:rPr>
        <w:t xml:space="preserve"> د</w:t>
      </w:r>
      <w:r w:rsidRPr="003E63A0">
        <w:rPr>
          <w:rFonts w:hint="eastAsia"/>
          <w:rtl/>
        </w:rPr>
        <w:t>ر</w:t>
      </w:r>
      <w:r w:rsidRPr="003E63A0">
        <w:rPr>
          <w:rtl/>
        </w:rPr>
        <w:t xml:space="preserve"> برخ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زم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نه‌ها</w:t>
      </w:r>
      <w:r w:rsidRPr="003E63A0">
        <w:rPr>
          <w:rtl/>
        </w:rPr>
        <w:t xml:space="preserve"> وابسته به مرحله و محل ب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مار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است؛ برا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مثال در متاستاز کبد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نقش </w:t>
      </w:r>
      <w:r w:rsidRPr="003E63A0">
        <w:t>CCAT2</w:t>
      </w:r>
      <w:r w:rsidRPr="003E63A0">
        <w:rPr>
          <w:rtl/>
        </w:rPr>
        <w:t xml:space="preserve"> ممکن است متفاوت باشد. بنابرا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tl/>
        </w:rPr>
        <w:t xml:space="preserve"> برا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کاربرد بال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،</w:t>
      </w:r>
      <w:r w:rsidRPr="003E63A0">
        <w:rPr>
          <w:rtl/>
        </w:rPr>
        <w:t xml:space="preserve"> مطالعات بزرگ، چندمرکز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و کارآزما</w:t>
      </w:r>
      <w:r w:rsidRPr="003E63A0">
        <w:rPr>
          <w:rFonts w:hint="cs"/>
          <w:rtl/>
        </w:rPr>
        <w:t>یی‌</w:t>
      </w:r>
      <w:r w:rsidRPr="003E63A0">
        <w:rPr>
          <w:rFonts w:hint="eastAsia"/>
          <w:rtl/>
        </w:rPr>
        <w:t>ها</w:t>
      </w:r>
      <w:r w:rsidRPr="003E63A0">
        <w:rPr>
          <w:rFonts w:hint="cs"/>
          <w:rtl/>
        </w:rPr>
        <w:t>ی</w:t>
      </w:r>
      <w:r w:rsidRPr="003E63A0">
        <w:rPr>
          <w:rtl/>
        </w:rPr>
        <w:t xml:space="preserve"> آ</w:t>
      </w:r>
      <w:r w:rsidRPr="003E63A0">
        <w:rPr>
          <w:rFonts w:hint="cs"/>
          <w:rtl/>
        </w:rPr>
        <w:t>ی</w:t>
      </w:r>
      <w:r w:rsidRPr="003E63A0">
        <w:rPr>
          <w:rFonts w:hint="eastAsia"/>
          <w:rtl/>
        </w:rPr>
        <w:t>نده‌نگر</w:t>
      </w:r>
      <w:r w:rsidRPr="003E63A0">
        <w:rPr>
          <w:rtl/>
        </w:rPr>
        <w:t xml:space="preserve"> لازم است.</w:t>
      </w:r>
    </w:p>
    <w:p w14:paraId="12D3F896" w14:textId="3F29D9B5" w:rsidR="002F3851" w:rsidRPr="003E63A0" w:rsidRDefault="002F3851" w:rsidP="00F95520">
      <w:pPr>
        <w:bidi/>
        <w:jc w:val="both"/>
        <w:rPr>
          <w:b/>
          <w:bCs/>
        </w:rPr>
      </w:pPr>
      <w:r w:rsidRPr="003E63A0">
        <w:rPr>
          <w:rFonts w:hint="eastAsia"/>
          <w:b/>
          <w:bCs/>
          <w:rtl/>
        </w:rPr>
        <w:t>مخاطبان</w:t>
      </w:r>
      <w:r w:rsidRPr="003E63A0">
        <w:rPr>
          <w:b/>
          <w:bCs/>
          <w:rtl/>
        </w:rPr>
        <w:t xml:space="preserve"> طرح پژوهش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</w:rPr>
        <w:t>:</w:t>
      </w:r>
    </w:p>
    <w:p w14:paraId="6C9823CD" w14:textId="77777777" w:rsidR="003E63A0" w:rsidRPr="003E63A0" w:rsidRDefault="003E63A0" w:rsidP="003E63A0">
      <w:pPr>
        <w:bidi/>
        <w:jc w:val="both"/>
      </w:pPr>
      <w:r w:rsidRPr="003E63A0">
        <w:rPr>
          <w:rtl/>
        </w:rPr>
        <w:t>متخصصان گوارش، جراحان کولورکتال، انکولوژیست‌ها، پاتولوژیست‌ها، متخصصان ژنتیک و تشخیص مولکولی، پژوهشگران سرطان، شرکت‌های زیست‌فناوری و دارویی، سیاست‌گذاران سلامت و آزمایشگاه‌های تشخیص سرطان</w:t>
      </w:r>
      <w:r w:rsidRPr="003E63A0">
        <w:t>.</w:t>
      </w:r>
    </w:p>
    <w:p w14:paraId="241EDD1D" w14:textId="77777777" w:rsidR="00F95520" w:rsidRPr="003E63A0" w:rsidRDefault="00F95520" w:rsidP="000F3D7B">
      <w:pPr>
        <w:bidi/>
        <w:jc w:val="both"/>
        <w:rPr>
          <w:b/>
          <w:bCs/>
          <w:rtl/>
        </w:rPr>
      </w:pPr>
    </w:p>
    <w:p w14:paraId="042E26B8" w14:textId="4C6A467C" w:rsidR="002F3851" w:rsidRPr="003E63A0" w:rsidRDefault="002F3851" w:rsidP="00F95520">
      <w:pPr>
        <w:bidi/>
        <w:jc w:val="both"/>
        <w:rPr>
          <w:b/>
          <w:bCs/>
          <w:rtl/>
        </w:rPr>
      </w:pPr>
      <w:r w:rsidRPr="003E63A0">
        <w:rPr>
          <w:rFonts w:hint="eastAsia"/>
          <w:b/>
          <w:bCs/>
          <w:rtl/>
        </w:rPr>
        <w:t>آ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ا</w:t>
      </w:r>
      <w:r w:rsidRPr="003E63A0">
        <w:rPr>
          <w:b/>
          <w:bCs/>
          <w:rtl/>
        </w:rPr>
        <w:t xml:space="preserve"> 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b/>
          <w:bCs/>
          <w:rtl/>
        </w:rPr>
        <w:t xml:space="preserve"> خبر م</w:t>
      </w:r>
      <w:r w:rsidRPr="003E63A0">
        <w:rPr>
          <w:rFonts w:hint="cs"/>
          <w:b/>
          <w:bCs/>
          <w:rtl/>
        </w:rPr>
        <w:t>ی‌</w:t>
      </w:r>
      <w:r w:rsidRPr="003E63A0">
        <w:rPr>
          <w:rFonts w:hint="eastAsia"/>
          <w:b/>
          <w:bCs/>
          <w:rtl/>
        </w:rPr>
        <w:t>تواند</w:t>
      </w:r>
      <w:r w:rsidRPr="003E63A0">
        <w:rPr>
          <w:b/>
          <w:bCs/>
          <w:rtl/>
        </w:rPr>
        <w:t xml:space="preserve"> از نظر اجتماع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س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اس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فرهنگ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،</w:t>
      </w:r>
      <w:r w:rsidRPr="003E63A0">
        <w:rPr>
          <w:b/>
          <w:bCs/>
          <w:rtl/>
        </w:rPr>
        <w:t xml:space="preserve"> بهداشت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>، ارزش ها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د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و قوان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ن</w:t>
      </w:r>
      <w:r w:rsidRPr="003E63A0">
        <w:rPr>
          <w:b/>
          <w:bCs/>
          <w:rtl/>
        </w:rPr>
        <w:t xml:space="preserve"> سازمان غذا و دارو، تبعات</w:t>
      </w:r>
      <w:r w:rsidRPr="003E63A0">
        <w:rPr>
          <w:rFonts w:hint="cs"/>
          <w:b/>
          <w:bCs/>
          <w:rtl/>
        </w:rPr>
        <w:t>ی</w:t>
      </w:r>
      <w:r w:rsidRPr="003E63A0">
        <w:rPr>
          <w:b/>
          <w:bCs/>
          <w:rtl/>
        </w:rPr>
        <w:t xml:space="preserve"> داشته‌باشد؟ </w:t>
      </w:r>
    </w:p>
    <w:p w14:paraId="7D3B9E38" w14:textId="77777777" w:rsidR="003E63A0" w:rsidRPr="003E63A0" w:rsidRDefault="003E63A0" w:rsidP="003E63A0">
      <w:pPr>
        <w:bidi/>
        <w:jc w:val="both"/>
      </w:pPr>
      <w:r w:rsidRPr="003E63A0">
        <w:rPr>
          <w:rtl/>
        </w:rPr>
        <w:t>از نظر بهداشتی بله؛ چون به تشخیص زودهنگام، پیش‌آگهی و درمان سرطان کولورکتال مرتبط است. اطلاع‌رسانی باید محتاطانه باشد تا</w:t>
      </w:r>
      <w:r w:rsidRPr="003E63A0">
        <w:t xml:space="preserve"> CCAT2 </w:t>
      </w:r>
      <w:r w:rsidRPr="003E63A0">
        <w:rPr>
          <w:rtl/>
        </w:rPr>
        <w:t>به‌اشتباه به‌عنوان تست یا درمان قطعی معرفی نشود. از نظر قوانین سازمان غذا و دارو، هرگونه استفاده تشخیصی یا درمانی از</w:t>
      </w:r>
      <w:r w:rsidRPr="003E63A0">
        <w:t xml:space="preserve"> CCAT2 </w:t>
      </w:r>
      <w:r w:rsidRPr="003E63A0">
        <w:rPr>
          <w:rtl/>
        </w:rPr>
        <w:t>نیازمند اعتبارسنجی، استانداردسازی، مجوزهای قانونی و کارآزمایی بالینی است. تبعات سیاسی، دینی یا فرهنگی مستقیم در مقاله مطرح نشده است</w:t>
      </w:r>
      <w:r w:rsidRPr="003E63A0">
        <w:t>.</w:t>
      </w:r>
    </w:p>
    <w:p w14:paraId="42C25C3B" w14:textId="77777777" w:rsidR="00F95520" w:rsidRPr="003E63A0" w:rsidRDefault="00F95520" w:rsidP="00F95520">
      <w:pPr>
        <w:bidi/>
        <w:jc w:val="both"/>
        <w:rPr>
          <w:b/>
          <w:bCs/>
          <w:rtl/>
        </w:rPr>
      </w:pPr>
    </w:p>
    <w:p w14:paraId="010410E7" w14:textId="16A206E2" w:rsidR="0067709B" w:rsidRPr="003E63A0" w:rsidRDefault="0067709B" w:rsidP="00F95520">
      <w:pPr>
        <w:bidi/>
        <w:jc w:val="both"/>
        <w:rPr>
          <w:b/>
          <w:bCs/>
          <w:rtl/>
        </w:rPr>
      </w:pPr>
      <w:r w:rsidRPr="003E63A0"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 w:rsidRPr="003E63A0">
        <w:rPr>
          <w:rFonts w:hint="cs"/>
          <w:b/>
          <w:bCs/>
          <w:rtl/>
        </w:rPr>
        <w:t xml:space="preserve"> </w:t>
      </w:r>
    </w:p>
    <w:p w14:paraId="2A94051D" w14:textId="23C52CFA" w:rsidR="00F95520" w:rsidRPr="003E63A0" w:rsidRDefault="003E63A0" w:rsidP="00F95520">
      <w:pPr>
        <w:bidi/>
        <w:jc w:val="both"/>
        <w:rPr>
          <w:rtl/>
        </w:rPr>
      </w:pPr>
      <w:r w:rsidRPr="003E63A0">
        <w:t>https://link.springer.com/article/10.1186/s12935-025-04086-1</w:t>
      </w:r>
    </w:p>
    <w:p w14:paraId="79901E0F" w14:textId="528395FA" w:rsidR="002F3851" w:rsidRPr="003E63A0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3E63A0">
        <w:rPr>
          <w:rFonts w:hint="eastAsia"/>
          <w:b/>
          <w:bCs/>
          <w:rtl/>
        </w:rPr>
        <w:t>ا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م</w:t>
      </w:r>
      <w:r w:rsidRPr="003E63A0">
        <w:rPr>
          <w:rFonts w:hint="cs"/>
          <w:b/>
          <w:bCs/>
          <w:rtl/>
        </w:rPr>
        <w:t>ی</w:t>
      </w:r>
      <w:r w:rsidRPr="003E63A0">
        <w:rPr>
          <w:rFonts w:hint="eastAsia"/>
          <w:b/>
          <w:bCs/>
          <w:rtl/>
        </w:rPr>
        <w:t>ل</w:t>
      </w:r>
      <w:r w:rsidRPr="003E63A0">
        <w:rPr>
          <w:b/>
          <w:bCs/>
          <w:rtl/>
        </w:rPr>
        <w:t xml:space="preserve"> ارتباط</w:t>
      </w:r>
      <w:r w:rsidRPr="003E63A0">
        <w:rPr>
          <w:rFonts w:hint="cs"/>
          <w:b/>
          <w:bCs/>
          <w:rtl/>
        </w:rPr>
        <w:t>ی و تلفن مجری اصلی طرح:</w:t>
      </w:r>
    </w:p>
    <w:p w14:paraId="4237A5C7" w14:textId="77777777" w:rsidR="003E63A0" w:rsidRDefault="003E63A0" w:rsidP="003E63A0">
      <w:pPr>
        <w:bidi/>
        <w:jc w:val="both"/>
        <w:rPr>
          <w:b/>
          <w:bCs/>
        </w:rPr>
      </w:pPr>
      <w:hyperlink r:id="rId8" w:history="1">
        <w:r w:rsidRPr="00195E16">
          <w:rPr>
            <w:rStyle w:val="Hyperlink"/>
            <w:b/>
            <w:bCs/>
          </w:rPr>
          <w:t>Elham.im63@gmail.com</w:t>
        </w:r>
      </w:hyperlink>
    </w:p>
    <w:p w14:paraId="6BDF9E67" w14:textId="77777777" w:rsidR="003E63A0" w:rsidRPr="0097793B" w:rsidRDefault="003E63A0" w:rsidP="003E63A0">
      <w:pPr>
        <w:bidi/>
        <w:jc w:val="both"/>
        <w:rPr>
          <w:b/>
          <w:bCs/>
          <w:rtl/>
        </w:rPr>
      </w:pPr>
      <w:r>
        <w:rPr>
          <w:b/>
          <w:bCs/>
        </w:rPr>
        <w:t>09143583674</w:t>
      </w:r>
    </w:p>
    <w:p w14:paraId="6DB536CC" w14:textId="77777777" w:rsidR="00F95520" w:rsidRPr="003E63A0" w:rsidRDefault="00F95520" w:rsidP="00F95520">
      <w:pPr>
        <w:bidi/>
        <w:jc w:val="both"/>
        <w:rPr>
          <w:b/>
          <w:bCs/>
          <w:rtl/>
        </w:rPr>
      </w:pPr>
    </w:p>
    <w:p w14:paraId="28DE0EA6" w14:textId="7833AE63" w:rsidR="002F3851" w:rsidRPr="003E63A0" w:rsidRDefault="002F3851" w:rsidP="003E63A0">
      <w:pPr>
        <w:bidi/>
        <w:rPr>
          <w:b/>
          <w:bCs/>
          <w:rtl/>
          <w:lang w:bidi="fa-IR"/>
        </w:rPr>
      </w:pPr>
      <w:r w:rsidRPr="003E63A0">
        <w:rPr>
          <w:b/>
          <w:bCs/>
          <w:rtl/>
        </w:rPr>
        <w:t>منابع و مراجع</w:t>
      </w:r>
      <w:r w:rsidRPr="003E63A0">
        <w:rPr>
          <w:rFonts w:hint="cs"/>
          <w:b/>
          <w:bCs/>
          <w:rtl/>
        </w:rPr>
        <w:t xml:space="preserve"> </w:t>
      </w:r>
      <w:r w:rsidR="007F6C51" w:rsidRPr="003E63A0">
        <w:rPr>
          <w:rFonts w:hint="cs"/>
          <w:b/>
          <w:bCs/>
          <w:rtl/>
        </w:rPr>
        <w:t>:</w:t>
      </w:r>
      <w:r w:rsidR="000B1A47" w:rsidRPr="003E63A0">
        <w:rPr>
          <w:b/>
          <w:bCs/>
        </w:rPr>
        <w:t xml:space="preserve"> </w:t>
      </w:r>
      <w:r w:rsidR="000B1A47" w:rsidRPr="003E63A0">
        <w:rPr>
          <w:rFonts w:hint="cs"/>
          <w:b/>
          <w:bCs/>
          <w:rtl/>
          <w:lang w:bidi="fa-IR"/>
        </w:rPr>
        <w:t xml:space="preserve"> </w:t>
      </w:r>
      <w:bookmarkStart w:id="1" w:name="_Hlk183417615"/>
      <w:r w:rsidR="00F95520" w:rsidRPr="003E63A0">
        <w:rPr>
          <w:rFonts w:hint="cs"/>
          <w:b/>
          <w:bCs/>
          <w:rtl/>
          <w:lang w:bidi="fa-IR"/>
        </w:rPr>
        <w:t xml:space="preserve">حداکثر چهار </w:t>
      </w:r>
      <w:r w:rsidR="000B1A47" w:rsidRPr="003E63A0">
        <w:rPr>
          <w:rFonts w:hint="cs"/>
          <w:b/>
          <w:bCs/>
          <w:rtl/>
          <w:lang w:bidi="fa-IR"/>
        </w:rPr>
        <w:t xml:space="preserve"> مرجع اصلی استفاده شده در طرح تحقیقاتی مورد نظر را ذکر نمایید</w:t>
      </w:r>
    </w:p>
    <w:bookmarkEnd w:id="0"/>
    <w:bookmarkEnd w:id="1"/>
    <w:p w14:paraId="32C98AE3" w14:textId="7EA9FB4A" w:rsidR="003E63A0" w:rsidRDefault="003E63A0" w:rsidP="003E63A0">
      <w:pPr>
        <w:pStyle w:val="ListParagraph"/>
        <w:numPr>
          <w:ilvl w:val="0"/>
          <w:numId w:val="12"/>
        </w:numPr>
        <w:rPr>
          <w:lang w:bidi="fa-IR"/>
        </w:rPr>
      </w:pPr>
      <w:r>
        <w:rPr>
          <w:lang w:bidi="fa-IR"/>
        </w:rPr>
        <w:t>Ling H, et al. CCAT2, a novel noncoding RNA mapping to 8q24, underlies metastatic progression and chromosomal instability in colon cancer. Genome Research. 2013.</w:t>
      </w:r>
    </w:p>
    <w:p w14:paraId="78E205D8" w14:textId="7BE4D35B" w:rsidR="003E63A0" w:rsidRDefault="003E63A0" w:rsidP="003E63A0">
      <w:pPr>
        <w:pStyle w:val="ListParagraph"/>
        <w:numPr>
          <w:ilvl w:val="0"/>
          <w:numId w:val="12"/>
        </w:numPr>
        <w:rPr>
          <w:lang w:bidi="fa-IR"/>
        </w:rPr>
      </w:pPr>
      <w:r>
        <w:rPr>
          <w:lang w:bidi="fa-IR"/>
        </w:rPr>
        <w:t>Zhang J, et al. Overexpression of long noncoding RNA CCAT2 is associated with advanced tumor progression and poor prognosis in patients with colorectal cancer. Oncology Letters. 2017.</w:t>
      </w:r>
    </w:p>
    <w:p w14:paraId="12073871" w14:textId="7FCF080A" w:rsidR="003E63A0" w:rsidRDefault="003E63A0" w:rsidP="003E63A0">
      <w:pPr>
        <w:pStyle w:val="ListParagraph"/>
        <w:numPr>
          <w:ilvl w:val="0"/>
          <w:numId w:val="12"/>
        </w:numPr>
        <w:rPr>
          <w:lang w:bidi="fa-IR"/>
        </w:rPr>
      </w:pPr>
      <w:r>
        <w:rPr>
          <w:lang w:bidi="fa-IR"/>
        </w:rPr>
        <w:t>Wang L, et al. Circulating long non-coding RNA CCAT2 protected by exosome as a potential biomarker for colorectal cancer. Biomedicine &amp; Pharmacotherapy. 2019.</w:t>
      </w:r>
    </w:p>
    <w:p w14:paraId="259B0797" w14:textId="031665DD" w:rsidR="005D14DC" w:rsidRPr="003E63A0" w:rsidRDefault="003E63A0" w:rsidP="003E63A0">
      <w:pPr>
        <w:pStyle w:val="ListParagraph"/>
        <w:numPr>
          <w:ilvl w:val="0"/>
          <w:numId w:val="12"/>
        </w:numPr>
        <w:rPr>
          <w:rtl/>
          <w:lang w:bidi="fa-IR"/>
        </w:rPr>
      </w:pPr>
      <w:r>
        <w:rPr>
          <w:lang w:bidi="fa-IR"/>
        </w:rPr>
        <w:t>Chen B, et al. The long noncoding RNA CCAT2 induces chromosomal instability through BOP1-AURKB signaling. Gastroenterology. 2020</w:t>
      </w:r>
      <w:r>
        <w:rPr>
          <w:rFonts w:cs="B Nazanin"/>
          <w:rtl/>
          <w:lang w:bidi="fa-IR"/>
        </w:rPr>
        <w:t>.</w:t>
      </w:r>
    </w:p>
    <w:sectPr w:rsidR="005D14DC" w:rsidRPr="003E63A0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4A6AD" w14:textId="77777777" w:rsidR="00301623" w:rsidRDefault="00301623" w:rsidP="00AA6739">
      <w:pPr>
        <w:spacing w:after="0" w:line="240" w:lineRule="auto"/>
      </w:pPr>
      <w:r>
        <w:separator/>
      </w:r>
    </w:p>
  </w:endnote>
  <w:endnote w:type="continuationSeparator" w:id="0">
    <w:p w14:paraId="182CE68E" w14:textId="77777777" w:rsidR="00301623" w:rsidRDefault="00301623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04A69" w14:textId="77777777" w:rsidR="00301623" w:rsidRDefault="00301623" w:rsidP="00AA6739">
      <w:pPr>
        <w:spacing w:after="0" w:line="240" w:lineRule="auto"/>
      </w:pPr>
      <w:r>
        <w:separator/>
      </w:r>
    </w:p>
  </w:footnote>
  <w:footnote w:type="continuationSeparator" w:id="0">
    <w:p w14:paraId="267C70FB" w14:textId="77777777" w:rsidR="00301623" w:rsidRDefault="00301623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  <w:lang w:bidi="fa-IR"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F7F1A"/>
    <w:multiLevelType w:val="hybridMultilevel"/>
    <w:tmpl w:val="94DEA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938757">
    <w:abstractNumId w:val="3"/>
  </w:num>
  <w:num w:numId="2" w16cid:durableId="585070826">
    <w:abstractNumId w:val="9"/>
  </w:num>
  <w:num w:numId="3" w16cid:durableId="657542275">
    <w:abstractNumId w:val="5"/>
  </w:num>
  <w:num w:numId="4" w16cid:durableId="1956135452">
    <w:abstractNumId w:val="4"/>
  </w:num>
  <w:num w:numId="5" w16cid:durableId="1990552030">
    <w:abstractNumId w:val="7"/>
  </w:num>
  <w:num w:numId="6" w16cid:durableId="40987305">
    <w:abstractNumId w:val="11"/>
  </w:num>
  <w:num w:numId="7" w16cid:durableId="94179084">
    <w:abstractNumId w:val="10"/>
  </w:num>
  <w:num w:numId="8" w16cid:durableId="225802927">
    <w:abstractNumId w:val="0"/>
  </w:num>
  <w:num w:numId="9" w16cid:durableId="1925648189">
    <w:abstractNumId w:val="1"/>
  </w:num>
  <w:num w:numId="10" w16cid:durableId="787431582">
    <w:abstractNumId w:val="6"/>
  </w:num>
  <w:num w:numId="11" w16cid:durableId="706295581">
    <w:abstractNumId w:val="2"/>
  </w:num>
  <w:num w:numId="12" w16cid:durableId="19752091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1623"/>
    <w:rsid w:val="00305361"/>
    <w:rsid w:val="003156AF"/>
    <w:rsid w:val="00334C6E"/>
    <w:rsid w:val="00350323"/>
    <w:rsid w:val="003610E7"/>
    <w:rsid w:val="00365CC2"/>
    <w:rsid w:val="00380CDE"/>
    <w:rsid w:val="003853E4"/>
    <w:rsid w:val="003E63A0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37A0D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B608C"/>
    <w:rsid w:val="00AF0913"/>
    <w:rsid w:val="00AF4273"/>
    <w:rsid w:val="00B87519"/>
    <w:rsid w:val="00BD161E"/>
    <w:rsid w:val="00BF17F5"/>
    <w:rsid w:val="00BF459E"/>
    <w:rsid w:val="00C438FF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17092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E63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ham.im63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AB2D0-B9D3-47EA-B512-9CE53F94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NR</cp:lastModifiedBy>
  <cp:revision>4</cp:revision>
  <cp:lastPrinted>2024-11-24T08:04:00Z</cp:lastPrinted>
  <dcterms:created xsi:type="dcterms:W3CDTF">2025-05-03T20:11:00Z</dcterms:created>
  <dcterms:modified xsi:type="dcterms:W3CDTF">2026-05-01T17:37:00Z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